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39B6" w14:textId="77777777" w:rsidR="001A0D3A" w:rsidRDefault="001A0D3A" w:rsidP="001A0D3A">
      <w:pPr>
        <w:shd w:val="clear" w:color="auto" w:fill="FFFFFF"/>
        <w:jc w:val="center"/>
        <w:rPr>
          <w:b/>
          <w:bCs/>
        </w:rPr>
      </w:pPr>
      <w:r>
        <w:rPr>
          <w:b/>
          <w:bCs/>
        </w:rPr>
        <w:t>Учебная дисциплина «Грунтоведение»</w:t>
      </w:r>
    </w:p>
    <w:p w14:paraId="5EB2F3D3" w14:textId="77777777" w:rsidR="001A0D3A" w:rsidRPr="007F389A" w:rsidRDefault="001A0D3A" w:rsidP="001A0D3A">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5271"/>
      </w:tblGrid>
      <w:tr w:rsidR="001A0D3A" w:rsidRPr="0019369C" w14:paraId="4E224CFA" w14:textId="77777777" w:rsidTr="001320AE">
        <w:tc>
          <w:tcPr>
            <w:tcW w:w="4786" w:type="dxa"/>
            <w:shd w:val="clear" w:color="auto" w:fill="auto"/>
            <w:vAlign w:val="center"/>
          </w:tcPr>
          <w:p w14:paraId="1240D779" w14:textId="77777777" w:rsidR="001A0D3A" w:rsidRPr="0019369C" w:rsidRDefault="001A0D3A" w:rsidP="001320AE">
            <w:pPr>
              <w:rPr>
                <w:bCs/>
              </w:rPr>
            </w:pPr>
            <w:r w:rsidRPr="0019369C">
              <w:rPr>
                <w:bCs/>
              </w:rPr>
              <w:t xml:space="preserve">Место дисциплины </w:t>
            </w:r>
          </w:p>
          <w:p w14:paraId="5C96ED0F" w14:textId="77777777" w:rsidR="001A0D3A" w:rsidRPr="0019369C" w:rsidRDefault="001A0D3A" w:rsidP="001320AE">
            <w:pPr>
              <w:rPr>
                <w:bCs/>
              </w:rPr>
            </w:pPr>
            <w:r w:rsidRPr="0019369C">
              <w:rPr>
                <w:bCs/>
              </w:rPr>
              <w:t>в структурной схеме образовательной программы</w:t>
            </w:r>
          </w:p>
        </w:tc>
        <w:tc>
          <w:tcPr>
            <w:tcW w:w="6345" w:type="dxa"/>
            <w:shd w:val="clear" w:color="auto" w:fill="auto"/>
          </w:tcPr>
          <w:p w14:paraId="251149D1" w14:textId="77777777" w:rsidR="001A0D3A" w:rsidRPr="0019369C" w:rsidRDefault="001A0D3A" w:rsidP="001320AE">
            <w:pPr>
              <w:jc w:val="center"/>
              <w:rPr>
                <w:bCs/>
              </w:rPr>
            </w:pPr>
            <w:r w:rsidRPr="0019369C">
              <w:rPr>
                <w:bCs/>
              </w:rPr>
              <w:t>Образовательная программа бакалавриата</w:t>
            </w:r>
          </w:p>
          <w:p w14:paraId="2349A9F3" w14:textId="77777777" w:rsidR="001A0D3A" w:rsidRPr="0019369C" w:rsidRDefault="001A0D3A"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5C098CA4" w14:textId="77777777" w:rsidR="001A0D3A" w:rsidRPr="0019369C" w:rsidRDefault="001A0D3A" w:rsidP="001320AE">
            <w:pPr>
              <w:jc w:val="center"/>
              <w:rPr>
                <w:bCs/>
              </w:rPr>
            </w:pPr>
            <w:r w:rsidRPr="0019369C">
              <w:rPr>
                <w:bCs/>
              </w:rPr>
              <w:t>Специальност</w:t>
            </w:r>
            <w:r>
              <w:rPr>
                <w:bCs/>
              </w:rPr>
              <w:t>и</w:t>
            </w:r>
            <w:r w:rsidRPr="0019369C">
              <w:rPr>
                <w:bCs/>
              </w:rPr>
              <w:t xml:space="preserve">: </w:t>
            </w:r>
            <w:r w:rsidRPr="00E803A6">
              <w:rPr>
                <w:rStyle w:val="fontstyle01"/>
                <w:bCs/>
                <w:sz w:val="24"/>
                <w:szCs w:val="24"/>
              </w:rPr>
              <w:t>6-05-0532-0</w:t>
            </w:r>
            <w:r>
              <w:rPr>
                <w:rStyle w:val="fontstyle01"/>
                <w:bCs/>
                <w:sz w:val="24"/>
                <w:szCs w:val="24"/>
              </w:rPr>
              <w:t>4</w:t>
            </w:r>
            <w:r w:rsidRPr="00E803A6">
              <w:rPr>
                <w:rStyle w:val="fontstyle01"/>
                <w:bCs/>
                <w:sz w:val="24"/>
                <w:szCs w:val="24"/>
              </w:rPr>
              <w:t xml:space="preserve"> «</w:t>
            </w:r>
            <w:r>
              <w:rPr>
                <w:rStyle w:val="fontstyle01"/>
                <w:bCs/>
                <w:sz w:val="24"/>
                <w:szCs w:val="24"/>
              </w:rPr>
              <w:t>Геология»</w:t>
            </w:r>
          </w:p>
          <w:p w14:paraId="756566B6" w14:textId="77777777" w:rsidR="001A0D3A" w:rsidRPr="0019369C" w:rsidRDefault="001A0D3A" w:rsidP="001320AE">
            <w:pPr>
              <w:jc w:val="center"/>
              <w:rPr>
                <w:bCs/>
              </w:rPr>
            </w:pPr>
            <w:r>
              <w:rPr>
                <w:bCs/>
              </w:rPr>
              <w:t xml:space="preserve">Модуль. Обеспечение геологической съемки. Компонент учреждения высшего образования. </w:t>
            </w:r>
          </w:p>
        </w:tc>
      </w:tr>
      <w:tr w:rsidR="001A0D3A" w14:paraId="174201B0" w14:textId="77777777" w:rsidTr="001320AE">
        <w:tc>
          <w:tcPr>
            <w:tcW w:w="4786" w:type="dxa"/>
            <w:shd w:val="clear" w:color="auto" w:fill="auto"/>
            <w:vAlign w:val="center"/>
          </w:tcPr>
          <w:p w14:paraId="14EFEC36" w14:textId="77777777" w:rsidR="001A0D3A" w:rsidRPr="0019369C" w:rsidRDefault="001A0D3A" w:rsidP="001320AE">
            <w:pPr>
              <w:rPr>
                <w:b/>
              </w:rPr>
            </w:pPr>
            <w:r w:rsidRPr="0019369C">
              <w:rPr>
                <w:b/>
              </w:rPr>
              <w:t>Краткое содержание</w:t>
            </w:r>
          </w:p>
          <w:p w14:paraId="5345A1D7" w14:textId="77777777" w:rsidR="001A0D3A" w:rsidRPr="0019369C" w:rsidRDefault="001A0D3A" w:rsidP="001320AE">
            <w:pPr>
              <w:rPr>
                <w:b/>
              </w:rPr>
            </w:pPr>
          </w:p>
        </w:tc>
        <w:tc>
          <w:tcPr>
            <w:tcW w:w="6345" w:type="dxa"/>
            <w:shd w:val="clear" w:color="auto" w:fill="auto"/>
          </w:tcPr>
          <w:p w14:paraId="315EA739" w14:textId="77777777" w:rsidR="001A0D3A" w:rsidRPr="00BC4FFA" w:rsidRDefault="001A0D3A" w:rsidP="001320AE">
            <w:pPr>
              <w:jc w:val="both"/>
            </w:pPr>
            <w:r w:rsidRPr="00BC4FFA">
              <w:t>Твердая компонента грунта. Жидкая компонента грунта. Газовая и живая компоненты грунтов. Морфология структурных элементов. Структурные связи в грунтах. Структурно - пространственная организация грунтов. Химические свойства грунтов. Физико-химические свойства грунтов. Физические свойства грунтов. Физико-механические свойства грунтов. Биотические свойства грунтов. Классификации грунтов. Главнейшие факторы формирования состава, строения и свойств грунтов.</w:t>
            </w:r>
          </w:p>
        </w:tc>
      </w:tr>
      <w:tr w:rsidR="001A0D3A" w14:paraId="64DAF3D2" w14:textId="77777777" w:rsidTr="001320AE">
        <w:tc>
          <w:tcPr>
            <w:tcW w:w="4786" w:type="dxa"/>
            <w:shd w:val="clear" w:color="auto" w:fill="auto"/>
            <w:vAlign w:val="center"/>
          </w:tcPr>
          <w:p w14:paraId="5A477775" w14:textId="77777777" w:rsidR="001A0D3A" w:rsidRPr="0019369C" w:rsidRDefault="001A0D3A" w:rsidP="001320AE">
            <w:pPr>
              <w:rPr>
                <w:b/>
              </w:rPr>
            </w:pPr>
            <w:r w:rsidRPr="0019369C">
              <w:rPr>
                <w:b/>
              </w:rPr>
              <w:t>Формируемые компетенции, результаты обучения</w:t>
            </w:r>
          </w:p>
        </w:tc>
        <w:tc>
          <w:tcPr>
            <w:tcW w:w="6345" w:type="dxa"/>
            <w:shd w:val="clear" w:color="auto" w:fill="auto"/>
          </w:tcPr>
          <w:p w14:paraId="02BE9807" w14:textId="3C1C57E7" w:rsidR="001A0D3A" w:rsidRPr="00804A67" w:rsidRDefault="001A0D3A" w:rsidP="001320AE">
            <w:pPr>
              <w:jc w:val="both"/>
            </w:pPr>
            <w:r>
              <w:t>Специальные</w:t>
            </w:r>
            <w:r w:rsidRPr="00804A67">
              <w:t xml:space="preserve"> компетенции</w:t>
            </w:r>
            <w:proofErr w:type="gramStart"/>
            <w:r w:rsidRPr="00804A67">
              <w:t>:</w:t>
            </w:r>
            <w:r>
              <w:t xml:space="preserve"> </w:t>
            </w:r>
            <w:bookmarkStart w:id="0" w:name="_GoBack"/>
            <w:bookmarkEnd w:id="0"/>
            <w:r w:rsidRPr="00CA0AD5">
              <w:t>Анализировать</w:t>
            </w:r>
            <w:proofErr w:type="gramEnd"/>
            <w:r w:rsidRPr="00CA0AD5">
              <w:t xml:space="preserve"> состав и свойства грунтов, применять методики изучения грунтов при геологических изысканиях.</w:t>
            </w:r>
          </w:p>
        </w:tc>
      </w:tr>
      <w:tr w:rsidR="001A0D3A" w14:paraId="5317E8A4" w14:textId="77777777" w:rsidTr="001320AE">
        <w:tc>
          <w:tcPr>
            <w:tcW w:w="4786" w:type="dxa"/>
            <w:shd w:val="clear" w:color="auto" w:fill="auto"/>
            <w:vAlign w:val="center"/>
          </w:tcPr>
          <w:p w14:paraId="3EC8B0BC" w14:textId="77777777" w:rsidR="001A0D3A" w:rsidRPr="0019369C" w:rsidRDefault="001A0D3A" w:rsidP="001320AE">
            <w:pPr>
              <w:rPr>
                <w:b/>
              </w:rPr>
            </w:pPr>
            <w:r w:rsidRPr="0019369C">
              <w:rPr>
                <w:b/>
              </w:rPr>
              <w:t>Пререквизиты</w:t>
            </w:r>
          </w:p>
        </w:tc>
        <w:tc>
          <w:tcPr>
            <w:tcW w:w="6345" w:type="dxa"/>
            <w:shd w:val="clear" w:color="auto" w:fill="auto"/>
          </w:tcPr>
          <w:p w14:paraId="3430E6ED" w14:textId="77777777" w:rsidR="001A0D3A" w:rsidRDefault="001A0D3A" w:rsidP="001320AE">
            <w:pPr>
              <w:jc w:val="both"/>
            </w:pPr>
            <w:r>
              <w:t>Общая геология; Минералогия; Кристаллография и кристаллооптика; Почвоведение.</w:t>
            </w:r>
          </w:p>
        </w:tc>
      </w:tr>
      <w:tr w:rsidR="001A0D3A" w14:paraId="4BAA8E5E" w14:textId="77777777" w:rsidTr="001320AE">
        <w:tc>
          <w:tcPr>
            <w:tcW w:w="4786" w:type="dxa"/>
            <w:shd w:val="clear" w:color="auto" w:fill="auto"/>
            <w:vAlign w:val="center"/>
          </w:tcPr>
          <w:p w14:paraId="5744AD8C" w14:textId="77777777" w:rsidR="001A0D3A" w:rsidRPr="0019369C" w:rsidRDefault="001A0D3A" w:rsidP="001320AE">
            <w:pPr>
              <w:rPr>
                <w:b/>
              </w:rPr>
            </w:pPr>
            <w:r w:rsidRPr="0019369C">
              <w:rPr>
                <w:b/>
              </w:rPr>
              <w:t>Трудоемкость</w:t>
            </w:r>
          </w:p>
        </w:tc>
        <w:tc>
          <w:tcPr>
            <w:tcW w:w="6345" w:type="dxa"/>
            <w:shd w:val="clear" w:color="auto" w:fill="auto"/>
          </w:tcPr>
          <w:p w14:paraId="00C2C920" w14:textId="77777777" w:rsidR="001A0D3A" w:rsidRDefault="001A0D3A" w:rsidP="001320AE">
            <w:pPr>
              <w:jc w:val="both"/>
            </w:pPr>
            <w:r>
              <w:t>3 зачетные единицы</w:t>
            </w:r>
            <w:r w:rsidRPr="00777420">
              <w:t>,</w:t>
            </w:r>
            <w:r>
              <w:t xml:space="preserve"> 92 академических часа, из них: 60 аудиторных: 24 ч лекций, 36 ч лабораторных.</w:t>
            </w:r>
          </w:p>
        </w:tc>
      </w:tr>
      <w:tr w:rsidR="001A0D3A" w14:paraId="66B2D819" w14:textId="77777777" w:rsidTr="001320AE">
        <w:tc>
          <w:tcPr>
            <w:tcW w:w="4786" w:type="dxa"/>
            <w:shd w:val="clear" w:color="auto" w:fill="auto"/>
            <w:vAlign w:val="center"/>
          </w:tcPr>
          <w:p w14:paraId="69247966" w14:textId="77777777" w:rsidR="001A0D3A" w:rsidRPr="0019369C" w:rsidRDefault="001A0D3A"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37522DC6" w14:textId="77777777" w:rsidR="001A0D3A" w:rsidRDefault="001A0D3A" w:rsidP="001320AE">
            <w:r>
              <w:t>3-й семестр, контрольная работа, лабораторные работы, экзамен.</w:t>
            </w:r>
          </w:p>
        </w:tc>
      </w:tr>
    </w:tbl>
    <w:p w14:paraId="761928BF" w14:textId="77777777" w:rsidR="001A0D3A" w:rsidRDefault="001A0D3A" w:rsidP="001A0D3A">
      <w:pPr>
        <w:pStyle w:val="a3"/>
        <w:tabs>
          <w:tab w:val="left" w:pos="567"/>
        </w:tabs>
        <w:spacing w:line="240" w:lineRule="auto"/>
        <w:ind w:firstLine="709"/>
      </w:pPr>
    </w:p>
    <w:p w14:paraId="6FC075F9" w14:textId="488C9B67" w:rsidR="00F1790B" w:rsidRDefault="00F1790B"/>
    <w:p w14:paraId="553290B0" w14:textId="0FE59AB7" w:rsidR="001A0D3A" w:rsidRDefault="001A0D3A"/>
    <w:p w14:paraId="766D0BBC" w14:textId="50682069" w:rsidR="001A0D3A" w:rsidRDefault="001A0D3A"/>
    <w:p w14:paraId="45B03263" w14:textId="1389DC6E" w:rsidR="001A0D3A" w:rsidRDefault="001A0D3A"/>
    <w:p w14:paraId="2ADA20FC" w14:textId="0D301FCB" w:rsidR="001A0D3A" w:rsidRDefault="001A0D3A"/>
    <w:p w14:paraId="0A4063B9" w14:textId="633E73CA" w:rsidR="001A0D3A" w:rsidRDefault="001A0D3A"/>
    <w:p w14:paraId="6DED0670" w14:textId="391CF2C5" w:rsidR="001A0D3A" w:rsidRDefault="001A0D3A"/>
    <w:p w14:paraId="269A419D" w14:textId="06D3F9E8" w:rsidR="001A0D3A" w:rsidRDefault="001A0D3A"/>
    <w:p w14:paraId="0D26F2E8" w14:textId="2A41558C" w:rsidR="001A0D3A" w:rsidRDefault="001A0D3A"/>
    <w:p w14:paraId="277B963B" w14:textId="4B3F1C04" w:rsidR="001A0D3A" w:rsidRDefault="001A0D3A"/>
    <w:p w14:paraId="4F22A356" w14:textId="7EE10AEE" w:rsidR="001A0D3A" w:rsidRDefault="001A0D3A"/>
    <w:p w14:paraId="1A6D53DC" w14:textId="6F36DB16" w:rsidR="001A0D3A" w:rsidRDefault="001A0D3A"/>
    <w:p w14:paraId="267FD5BA" w14:textId="1137086E" w:rsidR="001A0D3A" w:rsidRDefault="001A0D3A"/>
    <w:p w14:paraId="074B1EDC" w14:textId="67EB888E" w:rsidR="001A0D3A" w:rsidRDefault="001A0D3A"/>
    <w:p w14:paraId="51E296FC" w14:textId="7CC734DC" w:rsidR="001A0D3A" w:rsidRDefault="001A0D3A"/>
    <w:p w14:paraId="0143CAAC" w14:textId="20C2C795" w:rsidR="001A0D3A" w:rsidRDefault="001A0D3A"/>
    <w:p w14:paraId="6B6F6137" w14:textId="2AF16844" w:rsidR="001A0D3A" w:rsidRDefault="001A0D3A"/>
    <w:p w14:paraId="0A39BC84" w14:textId="6401D630" w:rsidR="001A0D3A" w:rsidRDefault="001A0D3A"/>
    <w:p w14:paraId="3582DF28" w14:textId="78B7D4B3" w:rsidR="001A0D3A" w:rsidRDefault="001A0D3A"/>
    <w:p w14:paraId="3F67C8B2" w14:textId="0B8B1D46" w:rsidR="001A0D3A" w:rsidRDefault="001A0D3A"/>
    <w:p w14:paraId="72EEBA47" w14:textId="4B6D2A4E" w:rsidR="001A0D3A" w:rsidRDefault="001A0D3A"/>
    <w:p w14:paraId="5F57D0FA" w14:textId="77777777" w:rsidR="001A0D3A" w:rsidRDefault="001A0D3A" w:rsidP="001A0D3A">
      <w:pPr>
        <w:shd w:val="clear" w:color="auto" w:fill="FFFFFF"/>
        <w:jc w:val="center"/>
        <w:rPr>
          <w:b/>
          <w:bCs/>
        </w:rPr>
      </w:pPr>
      <w:r w:rsidRPr="007F3B55">
        <w:rPr>
          <w:b/>
          <w:bCs/>
        </w:rPr>
        <w:lastRenderedPageBreak/>
        <w:t xml:space="preserve">Academic discipline </w:t>
      </w:r>
      <w:r>
        <w:rPr>
          <w:b/>
          <w:bCs/>
        </w:rPr>
        <w:t>«</w:t>
      </w:r>
      <w:r w:rsidRPr="007F3B55">
        <w:rPr>
          <w:b/>
          <w:bCs/>
        </w:rPr>
        <w:t>Soil Science</w:t>
      </w:r>
      <w:r>
        <w:rPr>
          <w:b/>
          <w:bCs/>
        </w:rPr>
        <w:t>»</w:t>
      </w:r>
    </w:p>
    <w:p w14:paraId="46F8F0EB" w14:textId="77777777" w:rsidR="001A0D3A" w:rsidRPr="007F389A" w:rsidRDefault="001A0D3A" w:rsidP="001A0D3A">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5274"/>
      </w:tblGrid>
      <w:tr w:rsidR="001A0D3A" w:rsidRPr="008B4056" w14:paraId="469E70D7" w14:textId="77777777" w:rsidTr="001320AE">
        <w:tc>
          <w:tcPr>
            <w:tcW w:w="4164" w:type="dxa"/>
            <w:shd w:val="clear" w:color="auto" w:fill="auto"/>
            <w:vAlign w:val="center"/>
          </w:tcPr>
          <w:p w14:paraId="573F4900" w14:textId="77777777" w:rsidR="001A0D3A" w:rsidRPr="007F3B55" w:rsidRDefault="001A0D3A" w:rsidP="001320AE">
            <w:pPr>
              <w:rPr>
                <w:bCs/>
                <w:lang w:val="en-US"/>
              </w:rPr>
            </w:pPr>
            <w:r w:rsidRPr="007F3B55">
              <w:rPr>
                <w:bCs/>
                <w:lang w:val="en-US"/>
              </w:rPr>
              <w:t>Place of discipline</w:t>
            </w:r>
          </w:p>
          <w:p w14:paraId="31E078D7" w14:textId="77777777" w:rsidR="001A0D3A" w:rsidRPr="008B4056" w:rsidRDefault="001A0D3A" w:rsidP="001320AE">
            <w:pPr>
              <w:rPr>
                <w:bCs/>
                <w:lang w:val="en-US"/>
              </w:rPr>
            </w:pPr>
            <w:r w:rsidRPr="00817494">
              <w:rPr>
                <w:bCs/>
                <w:lang w:val="en-US"/>
              </w:rPr>
              <w:t>in the structural diagram of the educational program</w:t>
            </w:r>
          </w:p>
        </w:tc>
        <w:tc>
          <w:tcPr>
            <w:tcW w:w="5407" w:type="dxa"/>
            <w:shd w:val="clear" w:color="auto" w:fill="auto"/>
          </w:tcPr>
          <w:p w14:paraId="0B88A2E8" w14:textId="77777777" w:rsidR="001A0D3A" w:rsidRPr="008B4056" w:rsidRDefault="001A0D3A" w:rsidP="001320AE">
            <w:pPr>
              <w:jc w:val="center"/>
              <w:rPr>
                <w:bCs/>
                <w:lang w:val="en-US"/>
              </w:rPr>
            </w:pPr>
            <w:r w:rsidRPr="008B4056">
              <w:rPr>
                <w:bCs/>
                <w:lang w:val="en-US"/>
              </w:rPr>
              <w:t>Bachelor's degree program</w:t>
            </w:r>
          </w:p>
          <w:p w14:paraId="13DE46BF" w14:textId="77777777" w:rsidR="001A0D3A" w:rsidRPr="008B4056" w:rsidRDefault="001A0D3A" w:rsidP="001320AE">
            <w:pPr>
              <w:jc w:val="center"/>
              <w:rPr>
                <w:bCs/>
                <w:lang w:val="en-US"/>
              </w:rPr>
            </w:pPr>
            <w:r w:rsidRPr="008B4056">
              <w:rPr>
                <w:bCs/>
                <w:lang w:val="en-US"/>
              </w:rPr>
              <w:t xml:space="preserve"> (I stage of higher education)</w:t>
            </w:r>
          </w:p>
          <w:p w14:paraId="514CC429" w14:textId="77777777" w:rsidR="001A0D3A" w:rsidRPr="00AC6136" w:rsidRDefault="001A0D3A" w:rsidP="001320AE">
            <w:pPr>
              <w:jc w:val="center"/>
              <w:rPr>
                <w:bCs/>
                <w:lang w:val="en-US"/>
              </w:rPr>
            </w:pPr>
            <w:r w:rsidRPr="007F3B55">
              <w:rPr>
                <w:bCs/>
                <w:lang w:val="en-US"/>
              </w:rPr>
              <w:t xml:space="preserve">Specialties: 6-05-0532-04 </w:t>
            </w:r>
            <w:r w:rsidRPr="00AC6136">
              <w:rPr>
                <w:bCs/>
                <w:lang w:val="en-US"/>
              </w:rPr>
              <w:t>«</w:t>
            </w:r>
            <w:r w:rsidRPr="007F3B55">
              <w:rPr>
                <w:bCs/>
                <w:lang w:val="en-US"/>
              </w:rPr>
              <w:t>Geology</w:t>
            </w:r>
            <w:r w:rsidRPr="00AC6136">
              <w:rPr>
                <w:bCs/>
                <w:lang w:val="en-US"/>
              </w:rPr>
              <w:t>»</w:t>
            </w:r>
          </w:p>
          <w:p w14:paraId="090E2A45" w14:textId="77777777" w:rsidR="001A0D3A" w:rsidRPr="00AC6136" w:rsidRDefault="001A0D3A" w:rsidP="001320AE">
            <w:pPr>
              <w:jc w:val="center"/>
              <w:rPr>
                <w:bCs/>
                <w:lang w:val="en-US"/>
              </w:rPr>
            </w:pPr>
            <w:r w:rsidRPr="008B4056">
              <w:rPr>
                <w:bCs/>
                <w:lang w:val="en-US"/>
              </w:rPr>
              <w:t xml:space="preserve">Module. Providing geological survey. </w:t>
            </w:r>
          </w:p>
          <w:p w14:paraId="7F785694" w14:textId="77777777" w:rsidR="001A0D3A" w:rsidRPr="0052443D" w:rsidRDefault="001A0D3A" w:rsidP="001320AE">
            <w:pPr>
              <w:jc w:val="center"/>
              <w:rPr>
                <w:bCs/>
              </w:rPr>
            </w:pPr>
            <w:r w:rsidRPr="008B4056">
              <w:rPr>
                <w:bCs/>
                <w:lang w:val="en-US"/>
              </w:rPr>
              <w:t>Higher Education Institution Component</w:t>
            </w:r>
            <w:r>
              <w:rPr>
                <w:bCs/>
              </w:rPr>
              <w:t>.</w:t>
            </w:r>
          </w:p>
        </w:tc>
      </w:tr>
      <w:tr w:rsidR="001A0D3A" w:rsidRPr="00BE089E" w14:paraId="6F67749F" w14:textId="77777777" w:rsidTr="001320AE">
        <w:tc>
          <w:tcPr>
            <w:tcW w:w="4164" w:type="dxa"/>
            <w:shd w:val="clear" w:color="auto" w:fill="auto"/>
            <w:vAlign w:val="center"/>
          </w:tcPr>
          <w:p w14:paraId="475BB25C" w14:textId="77777777" w:rsidR="001A0D3A" w:rsidRPr="0019369C" w:rsidRDefault="001A0D3A" w:rsidP="001320AE">
            <w:pPr>
              <w:rPr>
                <w:b/>
              </w:rPr>
            </w:pPr>
            <w:r w:rsidRPr="00817494">
              <w:rPr>
                <w:b/>
              </w:rPr>
              <w:t>Summary</w:t>
            </w:r>
            <w:r w:rsidRPr="0019369C">
              <w:rPr>
                <w:b/>
              </w:rPr>
              <w:t xml:space="preserve"> </w:t>
            </w:r>
          </w:p>
        </w:tc>
        <w:tc>
          <w:tcPr>
            <w:tcW w:w="5407" w:type="dxa"/>
            <w:shd w:val="clear" w:color="auto" w:fill="auto"/>
          </w:tcPr>
          <w:p w14:paraId="23D64D7D" w14:textId="77777777" w:rsidR="001A0D3A" w:rsidRPr="008B4056" w:rsidRDefault="001A0D3A" w:rsidP="001320AE">
            <w:pPr>
              <w:jc w:val="both"/>
              <w:rPr>
                <w:lang w:val="en-US"/>
              </w:rPr>
            </w:pPr>
            <w:r w:rsidRPr="008B4056">
              <w:rPr>
                <w:lang w:val="en-US"/>
              </w:rPr>
              <w:t>Solid component of soil. Liquid component of soil. Gas and living components of soils. Morphology of structural elements. Structural connections in soils. Structural and spatial organization of soils. Chemical properties of soils. Physico-chemical properties of soils. Physical properties of soils. Physico-mechanical properties of soils. Biotic properties of soils. Soil classifications. The most important factors in the formation of the composition, structure and properties of soils.</w:t>
            </w:r>
          </w:p>
        </w:tc>
      </w:tr>
      <w:tr w:rsidR="001A0D3A" w:rsidRPr="00BE089E" w14:paraId="4121DD94" w14:textId="77777777" w:rsidTr="001320AE">
        <w:tc>
          <w:tcPr>
            <w:tcW w:w="4164" w:type="dxa"/>
            <w:shd w:val="clear" w:color="auto" w:fill="auto"/>
            <w:vAlign w:val="center"/>
          </w:tcPr>
          <w:p w14:paraId="6EF1EB26" w14:textId="77777777" w:rsidR="001A0D3A" w:rsidRPr="0019369C" w:rsidRDefault="001A0D3A" w:rsidP="001320AE">
            <w:pPr>
              <w:rPr>
                <w:b/>
              </w:rPr>
            </w:pPr>
            <w:r w:rsidRPr="00817494">
              <w:rPr>
                <w:b/>
              </w:rPr>
              <w:t>Developed competencies, learning outcomes</w:t>
            </w:r>
          </w:p>
        </w:tc>
        <w:tc>
          <w:tcPr>
            <w:tcW w:w="5407" w:type="dxa"/>
            <w:shd w:val="clear" w:color="auto" w:fill="auto"/>
          </w:tcPr>
          <w:p w14:paraId="51D70684" w14:textId="77777777" w:rsidR="001A0D3A" w:rsidRPr="008B4056" w:rsidRDefault="001A0D3A" w:rsidP="001320AE">
            <w:pPr>
              <w:jc w:val="both"/>
              <w:rPr>
                <w:lang w:val="en-US"/>
              </w:rPr>
            </w:pPr>
            <w:r w:rsidRPr="008B4056">
              <w:rPr>
                <w:lang w:val="en-US"/>
              </w:rPr>
              <w:t>Special competencies: Analyze the composition and properties of soils, apply methods for studying soils during geological surveys.</w:t>
            </w:r>
          </w:p>
        </w:tc>
      </w:tr>
      <w:tr w:rsidR="001A0D3A" w:rsidRPr="00BE089E" w14:paraId="2D5787E0" w14:textId="77777777" w:rsidTr="001320AE">
        <w:tc>
          <w:tcPr>
            <w:tcW w:w="4164" w:type="dxa"/>
            <w:shd w:val="clear" w:color="auto" w:fill="auto"/>
            <w:vAlign w:val="center"/>
          </w:tcPr>
          <w:p w14:paraId="4B3E589F" w14:textId="77777777" w:rsidR="001A0D3A" w:rsidRPr="0019369C" w:rsidRDefault="001A0D3A" w:rsidP="001320AE">
            <w:pPr>
              <w:rPr>
                <w:b/>
              </w:rPr>
            </w:pPr>
            <w:r w:rsidRPr="00817494">
              <w:rPr>
                <w:b/>
              </w:rPr>
              <w:t>Prerequisites</w:t>
            </w:r>
          </w:p>
        </w:tc>
        <w:tc>
          <w:tcPr>
            <w:tcW w:w="5407" w:type="dxa"/>
            <w:shd w:val="clear" w:color="auto" w:fill="auto"/>
          </w:tcPr>
          <w:p w14:paraId="31DAAE25" w14:textId="77777777" w:rsidR="001A0D3A" w:rsidRPr="008B4056" w:rsidRDefault="001A0D3A" w:rsidP="001320AE">
            <w:pPr>
              <w:jc w:val="both"/>
              <w:rPr>
                <w:lang w:val="en-US"/>
              </w:rPr>
            </w:pPr>
            <w:r w:rsidRPr="008B4056">
              <w:rPr>
                <w:lang w:val="en-US"/>
              </w:rPr>
              <w:t>General Geology; Mineralogy; Crystallography and crystal optics; Soil science.</w:t>
            </w:r>
          </w:p>
        </w:tc>
      </w:tr>
      <w:tr w:rsidR="001A0D3A" w:rsidRPr="00BE089E" w14:paraId="30565F7E" w14:textId="77777777" w:rsidTr="001320AE">
        <w:tc>
          <w:tcPr>
            <w:tcW w:w="4164" w:type="dxa"/>
            <w:shd w:val="clear" w:color="auto" w:fill="auto"/>
            <w:vAlign w:val="center"/>
          </w:tcPr>
          <w:p w14:paraId="12046C54" w14:textId="77777777" w:rsidR="001A0D3A" w:rsidRPr="0019369C" w:rsidRDefault="001A0D3A" w:rsidP="001320AE">
            <w:pPr>
              <w:rPr>
                <w:b/>
              </w:rPr>
            </w:pPr>
            <w:r w:rsidRPr="00817494">
              <w:rPr>
                <w:b/>
              </w:rPr>
              <w:t>Labor intensity</w:t>
            </w:r>
          </w:p>
        </w:tc>
        <w:tc>
          <w:tcPr>
            <w:tcW w:w="5407" w:type="dxa"/>
            <w:shd w:val="clear" w:color="auto" w:fill="auto"/>
          </w:tcPr>
          <w:p w14:paraId="4EBC7EB9" w14:textId="77777777" w:rsidR="001A0D3A" w:rsidRPr="008B4056" w:rsidRDefault="001A0D3A" w:rsidP="001320AE">
            <w:pPr>
              <w:jc w:val="both"/>
              <w:rPr>
                <w:lang w:val="en-US"/>
              </w:rPr>
            </w:pPr>
            <w:r w:rsidRPr="008B4056">
              <w:rPr>
                <w:lang w:val="en-US"/>
              </w:rPr>
              <w:t>3 credits, 92 academic hours, of which: 60 classroom hours: 24 hours of lectures, 36 hours of laboratory.</w:t>
            </w:r>
          </w:p>
        </w:tc>
      </w:tr>
      <w:tr w:rsidR="001A0D3A" w:rsidRPr="00BE089E" w14:paraId="4DF54A59" w14:textId="77777777" w:rsidTr="001320AE">
        <w:tc>
          <w:tcPr>
            <w:tcW w:w="4164" w:type="dxa"/>
            <w:shd w:val="clear" w:color="auto" w:fill="auto"/>
            <w:vAlign w:val="center"/>
          </w:tcPr>
          <w:p w14:paraId="7C9A27E8" w14:textId="77777777" w:rsidR="001A0D3A" w:rsidRPr="00817494" w:rsidRDefault="001A0D3A"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40F9E5E5" w14:textId="77777777" w:rsidR="001A0D3A" w:rsidRPr="007A21A4" w:rsidRDefault="001A0D3A" w:rsidP="001320AE">
            <w:pPr>
              <w:rPr>
                <w:lang w:val="en-US"/>
              </w:rPr>
            </w:pPr>
            <w:r w:rsidRPr="007A21A4">
              <w:rPr>
                <w:lang w:val="en-US"/>
              </w:rPr>
              <w:t>3rd semester, test, laboratory work, exam.</w:t>
            </w:r>
          </w:p>
        </w:tc>
      </w:tr>
    </w:tbl>
    <w:p w14:paraId="56320F19" w14:textId="77777777" w:rsidR="001A0D3A" w:rsidRPr="007A21A4" w:rsidRDefault="001A0D3A" w:rsidP="001A0D3A">
      <w:pPr>
        <w:pStyle w:val="a3"/>
        <w:tabs>
          <w:tab w:val="left" w:pos="567"/>
        </w:tabs>
        <w:spacing w:line="240" w:lineRule="auto"/>
        <w:ind w:firstLine="709"/>
        <w:rPr>
          <w:lang w:val="en-US"/>
        </w:rPr>
      </w:pPr>
    </w:p>
    <w:p w14:paraId="35FCDD8F" w14:textId="77777777" w:rsidR="001A0D3A" w:rsidRPr="001A0D3A" w:rsidRDefault="001A0D3A">
      <w:pPr>
        <w:rPr>
          <w:lang w:val="en-US"/>
        </w:rPr>
      </w:pPr>
    </w:p>
    <w:sectPr w:rsidR="001A0D3A" w:rsidRPr="001A0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70"/>
    <w:rsid w:val="001A0D3A"/>
    <w:rsid w:val="007A1470"/>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648"/>
  <w15:chartTrackingRefBased/>
  <w15:docId w15:val="{98425F1B-866F-4730-9378-761EBF9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0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0D3A"/>
    <w:pPr>
      <w:spacing w:line="360" w:lineRule="auto"/>
      <w:ind w:firstLine="705"/>
      <w:jc w:val="both"/>
    </w:pPr>
    <w:rPr>
      <w:sz w:val="28"/>
    </w:rPr>
  </w:style>
  <w:style w:type="character" w:customStyle="1" w:styleId="a4">
    <w:name w:val="Основной текст с отступом Знак"/>
    <w:basedOn w:val="a0"/>
    <w:link w:val="a3"/>
    <w:rsid w:val="001A0D3A"/>
    <w:rPr>
      <w:rFonts w:ascii="Times New Roman" w:eastAsia="Times New Roman" w:hAnsi="Times New Roman" w:cs="Times New Roman"/>
      <w:sz w:val="28"/>
      <w:szCs w:val="24"/>
      <w:lang w:eastAsia="ru-RU"/>
    </w:rPr>
  </w:style>
  <w:style w:type="character" w:customStyle="1" w:styleId="fontstyle01">
    <w:name w:val="fontstyle01"/>
    <w:rsid w:val="001A0D3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2025-01-27T07:40:00Z</dcterms:created>
  <dcterms:modified xsi:type="dcterms:W3CDTF">2025-01-27T07:41:00Z</dcterms:modified>
</cp:coreProperties>
</file>