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5074A" w14:textId="08B91D4E" w:rsidR="00C9766B" w:rsidRDefault="00C9766B" w:rsidP="00C9766B">
      <w:pPr>
        <w:shd w:val="clear" w:color="auto" w:fill="FFFFFF"/>
        <w:jc w:val="center"/>
        <w:rPr>
          <w:b/>
          <w:bCs/>
        </w:rPr>
      </w:pPr>
      <w:r>
        <w:rPr>
          <w:b/>
          <w:bCs/>
        </w:rPr>
        <w:t>Учебная дисциплина «</w:t>
      </w:r>
      <w:r w:rsidR="000B2FDE">
        <w:rPr>
          <w:b/>
          <w:bCs/>
        </w:rPr>
        <w:t>Историческая геология</w:t>
      </w:r>
      <w:r>
        <w:rPr>
          <w:b/>
          <w:bCs/>
        </w:rPr>
        <w:t>»</w:t>
      </w:r>
    </w:p>
    <w:p w14:paraId="792595F2" w14:textId="77777777" w:rsidR="00C9766B" w:rsidRPr="007F389A" w:rsidRDefault="00C9766B" w:rsidP="00C9766B">
      <w:pPr>
        <w:shd w:val="clear" w:color="auto" w:fill="FFFFFF"/>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7"/>
        <w:gridCol w:w="5464"/>
      </w:tblGrid>
      <w:tr w:rsidR="000B2FDE" w:rsidRPr="0019369C" w14:paraId="781FD5AA" w14:textId="77777777" w:rsidTr="00B83F83">
        <w:tc>
          <w:tcPr>
            <w:tcW w:w="4786" w:type="dxa"/>
            <w:shd w:val="clear" w:color="auto" w:fill="auto"/>
          </w:tcPr>
          <w:p w14:paraId="31F64C9E" w14:textId="77777777" w:rsidR="00C9766B" w:rsidRPr="009E35B8" w:rsidRDefault="00C9766B" w:rsidP="00B83F83">
            <w:pPr>
              <w:rPr>
                <w:b/>
                <w:bCs/>
              </w:rPr>
            </w:pPr>
            <w:r w:rsidRPr="009E35B8">
              <w:rPr>
                <w:b/>
                <w:bCs/>
              </w:rPr>
              <w:t xml:space="preserve">Место дисциплины </w:t>
            </w:r>
          </w:p>
          <w:p w14:paraId="50E60BDC" w14:textId="77777777" w:rsidR="00C9766B" w:rsidRPr="0019369C" w:rsidRDefault="00C9766B" w:rsidP="00B83F83">
            <w:pPr>
              <w:rPr>
                <w:bCs/>
              </w:rPr>
            </w:pPr>
            <w:r w:rsidRPr="009E35B8">
              <w:rPr>
                <w:b/>
                <w:bCs/>
              </w:rPr>
              <w:t>в структурной схеме образовательной программы</w:t>
            </w:r>
          </w:p>
        </w:tc>
        <w:tc>
          <w:tcPr>
            <w:tcW w:w="6345" w:type="dxa"/>
            <w:shd w:val="clear" w:color="auto" w:fill="auto"/>
          </w:tcPr>
          <w:p w14:paraId="2461D52F" w14:textId="77777777" w:rsidR="00C9766B" w:rsidRPr="0019369C" w:rsidRDefault="00C9766B" w:rsidP="00B83F83">
            <w:pPr>
              <w:jc w:val="center"/>
              <w:rPr>
                <w:bCs/>
              </w:rPr>
            </w:pPr>
            <w:r w:rsidRPr="0019369C">
              <w:rPr>
                <w:bCs/>
              </w:rPr>
              <w:t>Образовательная программа бакалавриата</w:t>
            </w:r>
          </w:p>
          <w:p w14:paraId="583C32E1" w14:textId="77777777" w:rsidR="00C9766B" w:rsidRPr="0019369C" w:rsidRDefault="00C9766B" w:rsidP="00B83F83">
            <w:pPr>
              <w:jc w:val="center"/>
              <w:rPr>
                <w:bCs/>
              </w:rPr>
            </w:pPr>
            <w:r w:rsidRPr="0019369C">
              <w:rPr>
                <w:bCs/>
              </w:rPr>
              <w:t xml:space="preserve"> (</w:t>
            </w:r>
            <w:r w:rsidRPr="0019369C">
              <w:rPr>
                <w:bCs/>
                <w:lang w:val="en-US"/>
              </w:rPr>
              <w:t>I</w:t>
            </w:r>
            <w:r w:rsidRPr="0019369C">
              <w:rPr>
                <w:bCs/>
              </w:rPr>
              <w:t xml:space="preserve"> ступень высшего образования)</w:t>
            </w:r>
          </w:p>
          <w:p w14:paraId="1878D488" w14:textId="77777777" w:rsidR="00C9766B" w:rsidRPr="00057E70" w:rsidRDefault="00C9766B" w:rsidP="00B83F83">
            <w:pPr>
              <w:jc w:val="center"/>
              <w:rPr>
                <w:bCs/>
              </w:rPr>
            </w:pPr>
            <w:r w:rsidRPr="00057E70">
              <w:rPr>
                <w:bCs/>
              </w:rPr>
              <w:t xml:space="preserve">Специальность: </w:t>
            </w:r>
            <w:r w:rsidR="00057E70" w:rsidRPr="00057E70">
              <w:rPr>
                <w:rStyle w:val="fontstyle01"/>
                <w:bCs/>
                <w:sz w:val="24"/>
                <w:szCs w:val="24"/>
              </w:rPr>
              <w:t>6-05-0532-04 «Геология»</w:t>
            </w:r>
          </w:p>
          <w:p w14:paraId="6E7E235F" w14:textId="49235968" w:rsidR="00C9766B" w:rsidRPr="0019369C" w:rsidRDefault="00C9766B" w:rsidP="00B83F83">
            <w:pPr>
              <w:jc w:val="center"/>
              <w:rPr>
                <w:bCs/>
              </w:rPr>
            </w:pPr>
            <w:r w:rsidRPr="0019369C">
              <w:rPr>
                <w:bCs/>
              </w:rPr>
              <w:t xml:space="preserve">Цикл специальных дисциплин: </w:t>
            </w:r>
            <w:r w:rsidR="000B2FDE">
              <w:rPr>
                <w:bCs/>
              </w:rPr>
              <w:t>компонент учреждения высшего образования</w:t>
            </w:r>
          </w:p>
        </w:tc>
      </w:tr>
      <w:tr w:rsidR="000B2FDE" w14:paraId="1AC9774D" w14:textId="77777777" w:rsidTr="00B83F83">
        <w:tc>
          <w:tcPr>
            <w:tcW w:w="4786" w:type="dxa"/>
            <w:shd w:val="clear" w:color="auto" w:fill="auto"/>
          </w:tcPr>
          <w:p w14:paraId="7854D929" w14:textId="77777777" w:rsidR="00C9766B" w:rsidRPr="0019369C" w:rsidRDefault="00C9766B" w:rsidP="00B83F83">
            <w:pPr>
              <w:rPr>
                <w:b/>
              </w:rPr>
            </w:pPr>
            <w:r w:rsidRPr="0019369C">
              <w:rPr>
                <w:b/>
              </w:rPr>
              <w:t>Краткое содержание</w:t>
            </w:r>
          </w:p>
          <w:p w14:paraId="6A1BE437" w14:textId="77777777" w:rsidR="00C9766B" w:rsidRPr="0019369C" w:rsidRDefault="00C9766B" w:rsidP="00B83F83">
            <w:pPr>
              <w:rPr>
                <w:b/>
              </w:rPr>
            </w:pPr>
          </w:p>
        </w:tc>
        <w:tc>
          <w:tcPr>
            <w:tcW w:w="6345" w:type="dxa"/>
            <w:shd w:val="clear" w:color="auto" w:fill="auto"/>
          </w:tcPr>
          <w:p w14:paraId="4B0F0897" w14:textId="45871026" w:rsidR="00C9766B" w:rsidRPr="00D606C9" w:rsidRDefault="000B2FDE" w:rsidP="00B4487B">
            <w:pPr>
              <w:jc w:val="both"/>
            </w:pPr>
            <w:r>
              <w:t>Ф</w:t>
            </w:r>
            <w:r w:rsidRPr="00464DF2">
              <w:t>ормировани</w:t>
            </w:r>
            <w:r>
              <w:t>е</w:t>
            </w:r>
            <w:r w:rsidRPr="00464DF2">
              <w:t xml:space="preserve"> современных представлений об истории возникновения и развития Земли. </w:t>
            </w:r>
            <w:r>
              <w:t xml:space="preserve">Методы определения возраста горных пород. Стратиграфические и геохронологические шкалы. Методы палеогеографических реконструкций. Методы палеотектонических реконструкций. История Земли в докембрии. Образование Земли. Образование атмосферы, гидросферы, литосферы, зарождении жизни. История Земли в архее. </w:t>
            </w:r>
            <w:r w:rsidR="00E7516F">
              <w:t xml:space="preserve">Стратиграфия. </w:t>
            </w:r>
            <w:r>
              <w:t xml:space="preserve">Тектоника. Климат. Биологическая эволюция. </w:t>
            </w:r>
            <w:r w:rsidR="00E7516F">
              <w:t xml:space="preserve">Полезные ископаемые. </w:t>
            </w:r>
            <w:r>
              <w:t xml:space="preserve">История Земли в протерозое. </w:t>
            </w:r>
            <w:r w:rsidR="00E7516F">
              <w:t xml:space="preserve">Стратиграфия. </w:t>
            </w:r>
            <w:r>
              <w:t xml:space="preserve">Тектоника. Климат. Биологическая эволюция. </w:t>
            </w:r>
            <w:r w:rsidR="00E7516F">
              <w:t xml:space="preserve">Полезные ископаемые. </w:t>
            </w:r>
            <w:r>
              <w:t xml:space="preserve">Фанерозой. История Земли в палеозое. </w:t>
            </w:r>
            <w:r w:rsidR="00E7516F">
              <w:t xml:space="preserve">Стратиграфия. </w:t>
            </w:r>
            <w:r>
              <w:t xml:space="preserve">Тектоника. Климат. Биологическая эволюция. </w:t>
            </w:r>
            <w:r w:rsidR="00E7516F">
              <w:t xml:space="preserve">Полезные ископаемые. </w:t>
            </w:r>
            <w:r>
              <w:t xml:space="preserve">История Земли в мезозое. </w:t>
            </w:r>
            <w:r w:rsidR="00E7516F">
              <w:t xml:space="preserve">Стратиграфия. </w:t>
            </w:r>
            <w:r>
              <w:t xml:space="preserve">Тектоника. Климат. Биологическая эволюция. </w:t>
            </w:r>
            <w:r w:rsidR="00E7516F">
              <w:t xml:space="preserve">Полезные ископаемые. </w:t>
            </w:r>
            <w:r>
              <w:t xml:space="preserve">История Земли в кайнозое. </w:t>
            </w:r>
            <w:r w:rsidR="00E7516F">
              <w:t xml:space="preserve">Стратиграфия. </w:t>
            </w:r>
            <w:r>
              <w:t>Тектоника. Климат. Биологическая эволюция</w:t>
            </w:r>
            <w:r w:rsidR="00E7516F">
              <w:t>. Полезные ископаемые.</w:t>
            </w:r>
          </w:p>
        </w:tc>
      </w:tr>
      <w:tr w:rsidR="000B2FDE" w14:paraId="6CE760D6" w14:textId="77777777" w:rsidTr="00B83F83">
        <w:tc>
          <w:tcPr>
            <w:tcW w:w="4786" w:type="dxa"/>
            <w:shd w:val="clear" w:color="auto" w:fill="auto"/>
          </w:tcPr>
          <w:p w14:paraId="3DF294C6" w14:textId="77777777" w:rsidR="00C9766B" w:rsidRPr="0019369C" w:rsidRDefault="00C9766B" w:rsidP="00B83F83">
            <w:pPr>
              <w:rPr>
                <w:b/>
              </w:rPr>
            </w:pPr>
            <w:r w:rsidRPr="0019369C">
              <w:rPr>
                <w:b/>
              </w:rPr>
              <w:t>Формируемые компетенции, результаты обучения</w:t>
            </w:r>
          </w:p>
        </w:tc>
        <w:tc>
          <w:tcPr>
            <w:tcW w:w="6345" w:type="dxa"/>
            <w:shd w:val="clear" w:color="auto" w:fill="auto"/>
          </w:tcPr>
          <w:p w14:paraId="14751A6F" w14:textId="77777777" w:rsidR="000B2FDE" w:rsidRPr="009147E3" w:rsidRDefault="000B2FDE" w:rsidP="000B2FDE">
            <w:pPr>
              <w:pStyle w:val="Default"/>
              <w:jc w:val="both"/>
            </w:pPr>
            <w:r w:rsidRPr="009147E3">
              <w:t xml:space="preserve">В результате освоения учебной дисциплины </w:t>
            </w:r>
            <w:r>
              <w:t>обучающийся</w:t>
            </w:r>
            <w:r w:rsidRPr="009147E3">
              <w:t xml:space="preserve"> должен: </w:t>
            </w:r>
          </w:p>
          <w:p w14:paraId="6B83E3E5" w14:textId="77777777" w:rsidR="000B2FDE" w:rsidRDefault="000B2FDE" w:rsidP="000B2FDE">
            <w:pPr>
              <w:pStyle w:val="Default"/>
              <w:jc w:val="both"/>
            </w:pPr>
            <w:r w:rsidRPr="00DC3E3D">
              <w:rPr>
                <w:b/>
                <w:bCs/>
              </w:rPr>
              <w:t xml:space="preserve">знать: </w:t>
            </w:r>
            <w:r w:rsidRPr="00DC3E3D">
              <w:t>историю возникновения и основные закономерности развития Земли и ее оболочек: литосферы, атмосферы, гидросферы и биосферы;</w:t>
            </w:r>
            <w:r>
              <w:t xml:space="preserve"> принципы построения Международной хроностратиграфической шкалы; тектоническую периодизацию истории Земли; структуры земной коры и геологический возраст ее элементов; основные закономерности развития литосферы, гидросферы, атмосферы, биосферы; </w:t>
            </w:r>
            <w:r w:rsidRPr="00DC3E3D">
              <w:t>методы определения геологического возраста</w:t>
            </w:r>
            <w:r>
              <w:t>;</w:t>
            </w:r>
          </w:p>
          <w:p w14:paraId="3DCAC4A6" w14:textId="77777777" w:rsidR="000B2FDE" w:rsidRDefault="000B2FDE" w:rsidP="000B2FDE">
            <w:pPr>
              <w:pStyle w:val="Default"/>
              <w:jc w:val="both"/>
            </w:pPr>
            <w:r w:rsidRPr="00DC3E3D">
              <w:rPr>
                <w:b/>
                <w:bCs/>
              </w:rPr>
              <w:t xml:space="preserve">уметь: </w:t>
            </w:r>
            <w:r w:rsidRPr="00DC3E3D">
              <w:t xml:space="preserve">пользоваться </w:t>
            </w:r>
            <w:r>
              <w:t>стратиграфическими шкалами; применять на практике основные приемы фациального анализа; восстанавливать историю геологического развития любого региона Земли;</w:t>
            </w:r>
          </w:p>
          <w:p w14:paraId="1E423491" w14:textId="029BA684" w:rsidR="00C9766B" w:rsidRPr="009118D0" w:rsidRDefault="000B2FDE" w:rsidP="000B2FDE">
            <w:pPr>
              <w:pStyle w:val="Default"/>
              <w:jc w:val="both"/>
            </w:pPr>
            <w:r w:rsidRPr="00A246FC">
              <w:rPr>
                <w:b/>
              </w:rPr>
              <w:t>владеть:</w:t>
            </w:r>
            <w:r>
              <w:rPr>
                <w:b/>
              </w:rPr>
              <w:t xml:space="preserve"> </w:t>
            </w:r>
            <w:r>
              <w:t>приемами фациального анализа; международной хроностратиграфической шкалой; методами определения возраста, палеогеографических и палеотектонических реконструкций, условий образования горных пород и связанных с ними полезных ископаемых; методами построения сводных геологических разрезов, региональных и местных стратиграфических схем.</w:t>
            </w:r>
          </w:p>
        </w:tc>
      </w:tr>
      <w:tr w:rsidR="000B2FDE" w14:paraId="3F7875D9" w14:textId="77777777" w:rsidTr="00B83F83">
        <w:tc>
          <w:tcPr>
            <w:tcW w:w="4786" w:type="dxa"/>
            <w:shd w:val="clear" w:color="auto" w:fill="auto"/>
          </w:tcPr>
          <w:p w14:paraId="037ADA7F" w14:textId="77777777" w:rsidR="00C9766B" w:rsidRPr="0019369C" w:rsidRDefault="00C9766B" w:rsidP="00B83F83">
            <w:pPr>
              <w:rPr>
                <w:b/>
              </w:rPr>
            </w:pPr>
            <w:proofErr w:type="spellStart"/>
            <w:r w:rsidRPr="0019369C">
              <w:rPr>
                <w:b/>
              </w:rPr>
              <w:t>Пререквизиты</w:t>
            </w:r>
            <w:proofErr w:type="spellEnd"/>
          </w:p>
        </w:tc>
        <w:tc>
          <w:tcPr>
            <w:tcW w:w="6345" w:type="dxa"/>
            <w:shd w:val="clear" w:color="auto" w:fill="auto"/>
          </w:tcPr>
          <w:p w14:paraId="1B1CEB38" w14:textId="77777777" w:rsidR="00C9766B" w:rsidRDefault="00C9766B" w:rsidP="00B83F83">
            <w:pPr>
              <w:jc w:val="both"/>
            </w:pPr>
          </w:p>
        </w:tc>
      </w:tr>
      <w:tr w:rsidR="000B2FDE" w14:paraId="4C918B11" w14:textId="77777777" w:rsidTr="00B83F83">
        <w:tc>
          <w:tcPr>
            <w:tcW w:w="4786" w:type="dxa"/>
            <w:shd w:val="clear" w:color="auto" w:fill="auto"/>
          </w:tcPr>
          <w:p w14:paraId="0B4DC9A5" w14:textId="77777777" w:rsidR="00C9766B" w:rsidRPr="0019369C" w:rsidRDefault="00C9766B" w:rsidP="00B83F83">
            <w:pPr>
              <w:rPr>
                <w:b/>
              </w:rPr>
            </w:pPr>
            <w:r w:rsidRPr="0019369C">
              <w:rPr>
                <w:b/>
              </w:rPr>
              <w:t>Трудоемкость</w:t>
            </w:r>
          </w:p>
        </w:tc>
        <w:tc>
          <w:tcPr>
            <w:tcW w:w="6345" w:type="dxa"/>
            <w:shd w:val="clear" w:color="auto" w:fill="auto"/>
          </w:tcPr>
          <w:p w14:paraId="423D812E" w14:textId="028126EC" w:rsidR="00C9766B" w:rsidRDefault="000B2FDE" w:rsidP="000B2FDE">
            <w:pPr>
              <w:pStyle w:val="Default"/>
              <w:jc w:val="both"/>
            </w:pPr>
            <w:r>
              <w:t>6</w:t>
            </w:r>
            <w:r w:rsidR="00C9766B">
              <w:t xml:space="preserve"> зачетны</w:t>
            </w:r>
            <w:r>
              <w:t>х</w:t>
            </w:r>
            <w:r w:rsidR="00C9766B">
              <w:t xml:space="preserve"> единиц</w:t>
            </w:r>
            <w:r w:rsidR="00C9766B" w:rsidRPr="00777420">
              <w:t>,</w:t>
            </w:r>
            <w:r w:rsidR="00057E70">
              <w:t xml:space="preserve"> </w:t>
            </w:r>
            <w:r>
              <w:t xml:space="preserve">общее количество часов – 204; </w:t>
            </w:r>
            <w:r>
              <w:lastRenderedPageBreak/>
              <w:t xml:space="preserve">аудиторное количество часов </w:t>
            </w:r>
            <w:r w:rsidRPr="005A162D">
              <w:t>—</w:t>
            </w:r>
            <w:r>
              <w:t xml:space="preserve"> 128, из них: лекции </w:t>
            </w:r>
            <w:r w:rsidRPr="00DC3E3D">
              <w:t>–</w:t>
            </w:r>
            <w:r>
              <w:t xml:space="preserve"> 92, практические занятия </w:t>
            </w:r>
            <w:r w:rsidRPr="00DC3E3D">
              <w:t>–</w:t>
            </w:r>
            <w:r>
              <w:t xml:space="preserve"> 36, в том числе управляемая самостоятельная работа </w:t>
            </w:r>
            <w:r w:rsidRPr="00DC3E3D">
              <w:t>–</w:t>
            </w:r>
            <w:r>
              <w:t xml:space="preserve"> 36 </w:t>
            </w:r>
            <w:r w:rsidRPr="00B5003E">
              <w:rPr>
                <w:color w:val="auto"/>
              </w:rPr>
              <w:t>часов.</w:t>
            </w:r>
            <w:r>
              <w:t xml:space="preserve"> Форма промежуточной аттестации </w:t>
            </w:r>
            <w:r w:rsidRPr="00DC3E3D">
              <w:t>–</w:t>
            </w:r>
            <w:r>
              <w:t xml:space="preserve"> экзамен.</w:t>
            </w:r>
          </w:p>
        </w:tc>
      </w:tr>
      <w:tr w:rsidR="000B2FDE" w14:paraId="122D80C0" w14:textId="77777777" w:rsidTr="00B83F83">
        <w:tc>
          <w:tcPr>
            <w:tcW w:w="4786" w:type="dxa"/>
            <w:shd w:val="clear" w:color="auto" w:fill="auto"/>
          </w:tcPr>
          <w:p w14:paraId="0690DE5A" w14:textId="77777777" w:rsidR="00C9766B" w:rsidRPr="0019369C" w:rsidRDefault="00C9766B" w:rsidP="00B83F83">
            <w:pPr>
              <w:rPr>
                <w:b/>
              </w:rPr>
            </w:pPr>
            <w:r w:rsidRPr="0019369C">
              <w:rPr>
                <w:b/>
              </w:rPr>
              <w:lastRenderedPageBreak/>
              <w:t>Семестр(ы), требования и формы текущей и промежуточной аттестации</w:t>
            </w:r>
          </w:p>
        </w:tc>
        <w:tc>
          <w:tcPr>
            <w:tcW w:w="6345" w:type="dxa"/>
            <w:shd w:val="clear" w:color="auto" w:fill="auto"/>
          </w:tcPr>
          <w:p w14:paraId="7EAEC7A2" w14:textId="3D8A9408" w:rsidR="00C9766B" w:rsidRDefault="009E35B8" w:rsidP="009118D0">
            <w:pPr>
              <w:jc w:val="both"/>
            </w:pPr>
            <w:r>
              <w:t xml:space="preserve">3-й семестр, контрольные работы, </w:t>
            </w:r>
            <w:r w:rsidR="000B2FDE">
              <w:t>экзамен</w:t>
            </w:r>
            <w:r w:rsidR="00C9766B">
              <w:t>.</w:t>
            </w:r>
          </w:p>
        </w:tc>
      </w:tr>
    </w:tbl>
    <w:p w14:paraId="76B0F2A1" w14:textId="77777777" w:rsidR="00C9766B" w:rsidRDefault="00C9766B" w:rsidP="00C9766B">
      <w:pPr>
        <w:ind w:left="1575" w:firstLine="3465"/>
        <w:jc w:val="both"/>
        <w:rPr>
          <w:color w:val="000000"/>
          <w:sz w:val="28"/>
          <w:szCs w:val="28"/>
        </w:rPr>
      </w:pPr>
    </w:p>
    <w:p w14:paraId="7D59031F" w14:textId="77777777" w:rsidR="00C9766B" w:rsidRDefault="00C9766B" w:rsidP="00C9766B">
      <w:pPr>
        <w:pStyle w:val="a3"/>
        <w:tabs>
          <w:tab w:val="left" w:pos="567"/>
        </w:tabs>
        <w:spacing w:line="240" w:lineRule="auto"/>
        <w:ind w:firstLine="709"/>
      </w:pPr>
    </w:p>
    <w:p w14:paraId="05D6F05B" w14:textId="77777777" w:rsidR="002770D3" w:rsidRDefault="002770D3" w:rsidP="00C9766B">
      <w:pPr>
        <w:pStyle w:val="a3"/>
        <w:tabs>
          <w:tab w:val="left" w:pos="567"/>
        </w:tabs>
        <w:spacing w:line="240" w:lineRule="auto"/>
        <w:ind w:firstLine="709"/>
      </w:pPr>
    </w:p>
    <w:p w14:paraId="71C9CE48" w14:textId="5DF4264F" w:rsidR="002770D3" w:rsidRDefault="002770D3" w:rsidP="002770D3">
      <w:pPr>
        <w:shd w:val="clear" w:color="auto" w:fill="FFFFFF"/>
        <w:jc w:val="center"/>
        <w:rPr>
          <w:b/>
          <w:bCs/>
        </w:rPr>
      </w:pPr>
      <w:proofErr w:type="spellStart"/>
      <w:r w:rsidRPr="002770D3">
        <w:rPr>
          <w:b/>
          <w:bCs/>
        </w:rPr>
        <w:t>Academic</w:t>
      </w:r>
      <w:proofErr w:type="spellEnd"/>
      <w:r w:rsidRPr="002770D3">
        <w:rPr>
          <w:b/>
          <w:bCs/>
        </w:rPr>
        <w:t xml:space="preserve"> </w:t>
      </w:r>
      <w:proofErr w:type="spellStart"/>
      <w:r w:rsidRPr="002770D3">
        <w:rPr>
          <w:b/>
          <w:bCs/>
        </w:rPr>
        <w:t>discipline</w:t>
      </w:r>
      <w:proofErr w:type="spellEnd"/>
      <w:r w:rsidRPr="002770D3">
        <w:rPr>
          <w:b/>
          <w:bCs/>
        </w:rPr>
        <w:t xml:space="preserve"> </w:t>
      </w:r>
      <w:r>
        <w:rPr>
          <w:b/>
          <w:bCs/>
        </w:rPr>
        <w:t>«</w:t>
      </w:r>
      <w:proofErr w:type="spellStart"/>
      <w:r w:rsidRPr="002770D3">
        <w:rPr>
          <w:b/>
          <w:bCs/>
        </w:rPr>
        <w:t>Historical</w:t>
      </w:r>
      <w:proofErr w:type="spellEnd"/>
      <w:r w:rsidRPr="002770D3">
        <w:rPr>
          <w:b/>
          <w:bCs/>
        </w:rPr>
        <w:t xml:space="preserve"> </w:t>
      </w:r>
      <w:proofErr w:type="spellStart"/>
      <w:r w:rsidRPr="002770D3">
        <w:rPr>
          <w:b/>
          <w:bCs/>
        </w:rPr>
        <w:t>Geology</w:t>
      </w:r>
      <w:proofErr w:type="spellEnd"/>
      <w:r>
        <w:rPr>
          <w:b/>
          <w:bCs/>
        </w:rPr>
        <w:t>»</w:t>
      </w:r>
    </w:p>
    <w:p w14:paraId="65FBA6F3" w14:textId="77777777" w:rsidR="002770D3" w:rsidRPr="007F389A" w:rsidRDefault="002770D3" w:rsidP="002770D3">
      <w:pPr>
        <w:shd w:val="clear" w:color="auto" w:fill="FFFFFF"/>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8"/>
        <w:gridCol w:w="5453"/>
      </w:tblGrid>
      <w:tr w:rsidR="002770D3" w:rsidRPr="00E9306E" w14:paraId="798F90BE" w14:textId="77777777" w:rsidTr="00355285">
        <w:tc>
          <w:tcPr>
            <w:tcW w:w="4786" w:type="dxa"/>
            <w:shd w:val="clear" w:color="auto" w:fill="auto"/>
          </w:tcPr>
          <w:p w14:paraId="7A4197AE" w14:textId="77777777" w:rsidR="002770D3" w:rsidRPr="002770D3" w:rsidRDefault="002770D3" w:rsidP="002770D3">
            <w:pPr>
              <w:rPr>
                <w:b/>
                <w:bCs/>
                <w:lang w:val="en-US"/>
              </w:rPr>
            </w:pPr>
            <w:r w:rsidRPr="002770D3">
              <w:rPr>
                <w:b/>
                <w:bCs/>
                <w:lang w:val="en-US"/>
              </w:rPr>
              <w:t>Place of the discipline</w:t>
            </w:r>
          </w:p>
          <w:p w14:paraId="06A4A75C" w14:textId="4164F156" w:rsidR="002770D3" w:rsidRPr="002770D3" w:rsidRDefault="002770D3" w:rsidP="002770D3">
            <w:pPr>
              <w:rPr>
                <w:bCs/>
                <w:lang w:val="en-US"/>
              </w:rPr>
            </w:pPr>
            <w:r w:rsidRPr="002770D3">
              <w:rPr>
                <w:b/>
                <w:bCs/>
                <w:lang w:val="en-US"/>
              </w:rPr>
              <w:t>in the structural scheme of the educational program</w:t>
            </w:r>
          </w:p>
        </w:tc>
        <w:tc>
          <w:tcPr>
            <w:tcW w:w="6345" w:type="dxa"/>
            <w:shd w:val="clear" w:color="auto" w:fill="auto"/>
          </w:tcPr>
          <w:p w14:paraId="14BEFFE9" w14:textId="77777777" w:rsidR="002770D3" w:rsidRPr="002770D3" w:rsidRDefault="002770D3" w:rsidP="002770D3">
            <w:pPr>
              <w:jc w:val="center"/>
              <w:rPr>
                <w:bCs/>
                <w:lang w:val="en-US"/>
              </w:rPr>
            </w:pPr>
            <w:r w:rsidRPr="002770D3">
              <w:rPr>
                <w:bCs/>
                <w:lang w:val="en-US"/>
              </w:rPr>
              <w:t>Bachelor's degree program</w:t>
            </w:r>
          </w:p>
          <w:p w14:paraId="7E6C5C51" w14:textId="77777777" w:rsidR="002770D3" w:rsidRPr="002770D3" w:rsidRDefault="002770D3" w:rsidP="002770D3">
            <w:pPr>
              <w:jc w:val="center"/>
              <w:rPr>
                <w:bCs/>
                <w:lang w:val="en-US"/>
              </w:rPr>
            </w:pPr>
            <w:r w:rsidRPr="002770D3">
              <w:rPr>
                <w:bCs/>
                <w:lang w:val="en-US"/>
              </w:rPr>
              <w:t>(I stage of higher education)</w:t>
            </w:r>
          </w:p>
          <w:p w14:paraId="1E1E84FE" w14:textId="77777777" w:rsidR="002770D3" w:rsidRPr="002770D3" w:rsidRDefault="002770D3" w:rsidP="002770D3">
            <w:pPr>
              <w:jc w:val="center"/>
              <w:rPr>
                <w:bCs/>
                <w:lang w:val="en-US"/>
              </w:rPr>
            </w:pPr>
            <w:r w:rsidRPr="002770D3">
              <w:rPr>
                <w:bCs/>
                <w:lang w:val="en-US"/>
              </w:rPr>
              <w:t>Specialty: 6-05-0532-04 "Geology"</w:t>
            </w:r>
          </w:p>
          <w:p w14:paraId="7BAEBCD7" w14:textId="13E0B79A" w:rsidR="002770D3" w:rsidRPr="002770D3" w:rsidRDefault="002770D3" w:rsidP="002770D3">
            <w:pPr>
              <w:jc w:val="center"/>
              <w:rPr>
                <w:bCs/>
                <w:lang w:val="en-US"/>
              </w:rPr>
            </w:pPr>
            <w:r w:rsidRPr="002770D3">
              <w:rPr>
                <w:bCs/>
                <w:lang w:val="en-US"/>
              </w:rPr>
              <w:t>Cycle of special disciplines: component of a higher education institution</w:t>
            </w:r>
          </w:p>
        </w:tc>
      </w:tr>
      <w:tr w:rsidR="002770D3" w14:paraId="73F97D8A" w14:textId="77777777" w:rsidTr="00355285">
        <w:tc>
          <w:tcPr>
            <w:tcW w:w="4786" w:type="dxa"/>
            <w:shd w:val="clear" w:color="auto" w:fill="auto"/>
          </w:tcPr>
          <w:p w14:paraId="7FCE4BB1" w14:textId="1B01091C" w:rsidR="002770D3" w:rsidRPr="0019369C" w:rsidRDefault="002770D3" w:rsidP="00355285">
            <w:pPr>
              <w:rPr>
                <w:b/>
              </w:rPr>
            </w:pPr>
            <w:proofErr w:type="spellStart"/>
            <w:r w:rsidRPr="002770D3">
              <w:rPr>
                <w:b/>
              </w:rPr>
              <w:t>Summary</w:t>
            </w:r>
            <w:proofErr w:type="spellEnd"/>
          </w:p>
        </w:tc>
        <w:tc>
          <w:tcPr>
            <w:tcW w:w="6345" w:type="dxa"/>
            <w:shd w:val="clear" w:color="auto" w:fill="auto"/>
          </w:tcPr>
          <w:p w14:paraId="283AD491" w14:textId="654D5507" w:rsidR="002770D3" w:rsidRPr="00D606C9" w:rsidRDefault="002770D3" w:rsidP="00355285">
            <w:pPr>
              <w:jc w:val="both"/>
            </w:pPr>
            <w:r w:rsidRPr="002770D3">
              <w:rPr>
                <w:lang w:val="en-US"/>
              </w:rPr>
              <w:t xml:space="preserve">Formation of modern concepts about the history of the origin and development of the Earth. Methods for determining the age of rocks. Stratigraphic and geochronological scales. Methods of paleogeographic reconstructions. Methods of paleotectonic reconstructions. History of the Earth in the Precambrian. Formation of the Earth. Formation of the atmosphere, hydrosphere, lithosphere, origin of life. History of the Earth in the Archean. Stratigraphy. Tectonics. Climate. Biological evolution. Minerals. History of the Earth in the Proterozoic. Stratigraphy. Tectonics. Climate. Biological evolution. Minerals. Phanerozoic. History of the Earth in the Paleozoic. Stratigraphy. Tectonics. Climate. Biological evolution. Minerals. History of the Earth in the Mesozoic. Stratigraphy. Tectonics. Climate. Biological evolution. Minerals. History of the Earth in the Cenozoic. </w:t>
            </w:r>
            <w:proofErr w:type="spellStart"/>
            <w:r w:rsidRPr="002770D3">
              <w:t>Stratigraphy</w:t>
            </w:r>
            <w:proofErr w:type="spellEnd"/>
            <w:r w:rsidRPr="002770D3">
              <w:t xml:space="preserve">. </w:t>
            </w:r>
            <w:proofErr w:type="spellStart"/>
            <w:r w:rsidRPr="002770D3">
              <w:t>Tectonics</w:t>
            </w:r>
            <w:proofErr w:type="spellEnd"/>
            <w:r w:rsidRPr="002770D3">
              <w:t xml:space="preserve">. </w:t>
            </w:r>
            <w:proofErr w:type="spellStart"/>
            <w:r w:rsidRPr="002770D3">
              <w:t>Climate</w:t>
            </w:r>
            <w:proofErr w:type="spellEnd"/>
            <w:r w:rsidRPr="002770D3">
              <w:t xml:space="preserve">. </w:t>
            </w:r>
            <w:proofErr w:type="spellStart"/>
            <w:r w:rsidRPr="002770D3">
              <w:t>Biological</w:t>
            </w:r>
            <w:proofErr w:type="spellEnd"/>
            <w:r w:rsidRPr="002770D3">
              <w:t xml:space="preserve"> </w:t>
            </w:r>
            <w:proofErr w:type="spellStart"/>
            <w:r w:rsidRPr="002770D3">
              <w:t>evolution</w:t>
            </w:r>
            <w:proofErr w:type="spellEnd"/>
            <w:r w:rsidRPr="002770D3">
              <w:t>. Minerals.</w:t>
            </w:r>
          </w:p>
        </w:tc>
      </w:tr>
      <w:tr w:rsidR="002770D3" w:rsidRPr="00E9306E" w14:paraId="0C527834" w14:textId="77777777" w:rsidTr="00355285">
        <w:tc>
          <w:tcPr>
            <w:tcW w:w="4786" w:type="dxa"/>
            <w:shd w:val="clear" w:color="auto" w:fill="auto"/>
          </w:tcPr>
          <w:p w14:paraId="4552002F" w14:textId="3259A915" w:rsidR="002770D3" w:rsidRPr="0019369C" w:rsidRDefault="002770D3" w:rsidP="00355285">
            <w:pPr>
              <w:rPr>
                <w:b/>
              </w:rPr>
            </w:pPr>
            <w:proofErr w:type="spellStart"/>
            <w:r w:rsidRPr="002770D3">
              <w:rPr>
                <w:b/>
              </w:rPr>
              <w:t>Formed</w:t>
            </w:r>
            <w:proofErr w:type="spellEnd"/>
            <w:r w:rsidRPr="002770D3">
              <w:rPr>
                <w:b/>
              </w:rPr>
              <w:t xml:space="preserve"> </w:t>
            </w:r>
            <w:proofErr w:type="spellStart"/>
            <w:r w:rsidRPr="002770D3">
              <w:rPr>
                <w:b/>
              </w:rPr>
              <w:t>competencies</w:t>
            </w:r>
            <w:proofErr w:type="spellEnd"/>
            <w:r w:rsidRPr="002770D3">
              <w:rPr>
                <w:b/>
              </w:rPr>
              <w:t xml:space="preserve">, </w:t>
            </w:r>
            <w:proofErr w:type="spellStart"/>
            <w:r w:rsidRPr="002770D3">
              <w:rPr>
                <w:b/>
              </w:rPr>
              <w:t>learning</w:t>
            </w:r>
            <w:proofErr w:type="spellEnd"/>
            <w:r w:rsidRPr="002770D3">
              <w:rPr>
                <w:b/>
              </w:rPr>
              <w:t xml:space="preserve"> </w:t>
            </w:r>
            <w:proofErr w:type="spellStart"/>
            <w:r w:rsidRPr="002770D3">
              <w:rPr>
                <w:b/>
              </w:rPr>
              <w:t>outcomes</w:t>
            </w:r>
            <w:proofErr w:type="spellEnd"/>
          </w:p>
        </w:tc>
        <w:tc>
          <w:tcPr>
            <w:tcW w:w="6345" w:type="dxa"/>
            <w:shd w:val="clear" w:color="auto" w:fill="auto"/>
          </w:tcPr>
          <w:p w14:paraId="784F8E48" w14:textId="77777777" w:rsidR="002770D3" w:rsidRPr="002770D3" w:rsidRDefault="002770D3" w:rsidP="002770D3">
            <w:pPr>
              <w:pStyle w:val="Default"/>
              <w:jc w:val="both"/>
              <w:rPr>
                <w:lang w:val="en-US"/>
              </w:rPr>
            </w:pPr>
            <w:r w:rsidRPr="002770D3">
              <w:rPr>
                <w:lang w:val="en-US"/>
              </w:rPr>
              <w:t>As a result of mastering the academic discipline, the student should:</w:t>
            </w:r>
          </w:p>
          <w:p w14:paraId="1F124EFA" w14:textId="77777777" w:rsidR="002770D3" w:rsidRPr="002770D3" w:rsidRDefault="002770D3" w:rsidP="002770D3">
            <w:pPr>
              <w:pStyle w:val="Default"/>
              <w:jc w:val="both"/>
              <w:rPr>
                <w:lang w:val="en-US"/>
              </w:rPr>
            </w:pPr>
            <w:r w:rsidRPr="002770D3">
              <w:rPr>
                <w:lang w:val="en-US"/>
              </w:rPr>
              <w:t xml:space="preserve">know: the history of the origin and the main patterns of development of the Earth and its shells: lithosphere, atmosphere, hydrosphere and biosphere; principles of constructing the International Chronostratigraphic Scale; tectonic periodization of the Earth's history; the structure of the earth's crust and the geological age of its elements; the main patterns of development of the lithosphere, hydrosphere, atmosphere and biosphere; methods for determining geological </w:t>
            </w:r>
            <w:proofErr w:type="gramStart"/>
            <w:r w:rsidRPr="002770D3">
              <w:rPr>
                <w:lang w:val="en-US"/>
              </w:rPr>
              <w:t>age;</w:t>
            </w:r>
            <w:proofErr w:type="gramEnd"/>
          </w:p>
          <w:p w14:paraId="1C6C992D" w14:textId="77777777" w:rsidR="002770D3" w:rsidRPr="002770D3" w:rsidRDefault="002770D3" w:rsidP="002770D3">
            <w:pPr>
              <w:pStyle w:val="Default"/>
              <w:jc w:val="both"/>
              <w:rPr>
                <w:lang w:val="en-US"/>
              </w:rPr>
            </w:pPr>
            <w:r w:rsidRPr="002770D3">
              <w:rPr>
                <w:lang w:val="en-US"/>
              </w:rPr>
              <w:t xml:space="preserve">be able to: use stratigraphic scales; apply in practice the main techniques of facies analysis; reconstruct the history of geological development of any region of the </w:t>
            </w:r>
            <w:proofErr w:type="gramStart"/>
            <w:r w:rsidRPr="002770D3">
              <w:rPr>
                <w:lang w:val="en-US"/>
              </w:rPr>
              <w:t>Earth;</w:t>
            </w:r>
            <w:proofErr w:type="gramEnd"/>
          </w:p>
          <w:p w14:paraId="6BF76109" w14:textId="0D3D0A59" w:rsidR="002770D3" w:rsidRPr="002770D3" w:rsidRDefault="002770D3" w:rsidP="002770D3">
            <w:pPr>
              <w:pStyle w:val="Default"/>
              <w:jc w:val="both"/>
              <w:rPr>
                <w:lang w:val="en-US"/>
              </w:rPr>
            </w:pPr>
            <w:r w:rsidRPr="002770D3">
              <w:rPr>
                <w:lang w:val="en-US"/>
              </w:rPr>
              <w:t xml:space="preserve">be proficient </w:t>
            </w:r>
            <w:proofErr w:type="gramStart"/>
            <w:r w:rsidRPr="002770D3">
              <w:rPr>
                <w:lang w:val="en-US"/>
              </w:rPr>
              <w:t>in:</w:t>
            </w:r>
            <w:proofErr w:type="gramEnd"/>
            <w:r w:rsidRPr="002770D3">
              <w:rPr>
                <w:lang w:val="en-US"/>
              </w:rPr>
              <w:t xml:space="preserve"> techniques of facies analysis; the international chronostratigraphic scale; methods for </w:t>
            </w:r>
            <w:r w:rsidRPr="002770D3">
              <w:rPr>
                <w:lang w:val="en-US"/>
              </w:rPr>
              <w:lastRenderedPageBreak/>
              <w:t>determining age, paleogeographic and paleotectonic reconstructions, conditions of formation of rocks and associated minerals; methods for constructing summary geological sections, regional and local stratigraphic schemes.</w:t>
            </w:r>
          </w:p>
        </w:tc>
      </w:tr>
      <w:tr w:rsidR="002770D3" w14:paraId="04EB8BF1" w14:textId="77777777" w:rsidTr="00355285">
        <w:tc>
          <w:tcPr>
            <w:tcW w:w="4786" w:type="dxa"/>
            <w:shd w:val="clear" w:color="auto" w:fill="auto"/>
          </w:tcPr>
          <w:p w14:paraId="52DA25F3" w14:textId="7EAA6FA3" w:rsidR="002770D3" w:rsidRPr="0019369C" w:rsidRDefault="002770D3" w:rsidP="00355285">
            <w:pPr>
              <w:rPr>
                <w:b/>
              </w:rPr>
            </w:pPr>
            <w:proofErr w:type="spellStart"/>
            <w:r w:rsidRPr="002770D3">
              <w:rPr>
                <w:b/>
              </w:rPr>
              <w:lastRenderedPageBreak/>
              <w:t>Prerequisites</w:t>
            </w:r>
            <w:proofErr w:type="spellEnd"/>
          </w:p>
        </w:tc>
        <w:tc>
          <w:tcPr>
            <w:tcW w:w="6345" w:type="dxa"/>
            <w:shd w:val="clear" w:color="auto" w:fill="auto"/>
          </w:tcPr>
          <w:p w14:paraId="15EECAEC" w14:textId="77777777" w:rsidR="002770D3" w:rsidRDefault="002770D3" w:rsidP="00355285">
            <w:pPr>
              <w:jc w:val="both"/>
            </w:pPr>
          </w:p>
        </w:tc>
      </w:tr>
      <w:tr w:rsidR="002770D3" w14:paraId="1EAA0E92" w14:textId="77777777" w:rsidTr="00355285">
        <w:tc>
          <w:tcPr>
            <w:tcW w:w="4786" w:type="dxa"/>
            <w:shd w:val="clear" w:color="auto" w:fill="auto"/>
          </w:tcPr>
          <w:p w14:paraId="5B64459C" w14:textId="7C69C1B8" w:rsidR="002770D3" w:rsidRPr="0019369C" w:rsidRDefault="002770D3" w:rsidP="00355285">
            <w:pPr>
              <w:rPr>
                <w:b/>
              </w:rPr>
            </w:pPr>
            <w:proofErr w:type="spellStart"/>
            <w:r w:rsidRPr="002770D3">
              <w:rPr>
                <w:b/>
              </w:rPr>
              <w:t>Labor</w:t>
            </w:r>
            <w:proofErr w:type="spellEnd"/>
            <w:r w:rsidRPr="002770D3">
              <w:rPr>
                <w:b/>
              </w:rPr>
              <w:t xml:space="preserve"> </w:t>
            </w:r>
            <w:proofErr w:type="spellStart"/>
            <w:r w:rsidRPr="002770D3">
              <w:rPr>
                <w:b/>
              </w:rPr>
              <w:t>intensity</w:t>
            </w:r>
            <w:proofErr w:type="spellEnd"/>
          </w:p>
        </w:tc>
        <w:tc>
          <w:tcPr>
            <w:tcW w:w="6345" w:type="dxa"/>
            <w:shd w:val="clear" w:color="auto" w:fill="auto"/>
          </w:tcPr>
          <w:p w14:paraId="30CF6031" w14:textId="54C26A1C" w:rsidR="002770D3" w:rsidRDefault="002770D3" w:rsidP="00355285">
            <w:pPr>
              <w:pStyle w:val="Default"/>
              <w:jc w:val="both"/>
            </w:pPr>
            <w:r w:rsidRPr="002770D3">
              <w:rPr>
                <w:lang w:val="en-US"/>
              </w:rPr>
              <w:t xml:space="preserve">6 credit units, total number of hours – 204; number of classroom hours – 128, of which: lectures – 92, practical classes – 36, including guided independent work – 36 hours. </w:t>
            </w:r>
            <w:r w:rsidRPr="002770D3">
              <w:t xml:space="preserve">Form </w:t>
            </w:r>
            <w:proofErr w:type="spellStart"/>
            <w:r w:rsidRPr="002770D3">
              <w:t>of</w:t>
            </w:r>
            <w:proofErr w:type="spellEnd"/>
            <w:r w:rsidRPr="002770D3">
              <w:t xml:space="preserve"> </w:t>
            </w:r>
            <w:proofErr w:type="spellStart"/>
            <w:r w:rsidRPr="002770D3">
              <w:t>midterm</w:t>
            </w:r>
            <w:proofErr w:type="spellEnd"/>
            <w:r w:rsidRPr="002770D3">
              <w:t xml:space="preserve"> </w:t>
            </w:r>
            <w:proofErr w:type="spellStart"/>
            <w:r w:rsidRPr="002770D3">
              <w:t>assessment</w:t>
            </w:r>
            <w:proofErr w:type="spellEnd"/>
            <w:r w:rsidRPr="002770D3">
              <w:t xml:space="preserve"> – ​​</w:t>
            </w:r>
            <w:proofErr w:type="spellStart"/>
            <w:r w:rsidRPr="002770D3">
              <w:t>exam</w:t>
            </w:r>
            <w:proofErr w:type="spellEnd"/>
            <w:r w:rsidRPr="002770D3">
              <w:t>.</w:t>
            </w:r>
          </w:p>
        </w:tc>
      </w:tr>
      <w:tr w:rsidR="002770D3" w14:paraId="003ADB7E" w14:textId="77777777" w:rsidTr="00355285">
        <w:tc>
          <w:tcPr>
            <w:tcW w:w="4786" w:type="dxa"/>
            <w:shd w:val="clear" w:color="auto" w:fill="auto"/>
          </w:tcPr>
          <w:p w14:paraId="7CFDB78D" w14:textId="6C624609" w:rsidR="002770D3" w:rsidRPr="002770D3" w:rsidRDefault="002770D3" w:rsidP="00355285">
            <w:pPr>
              <w:rPr>
                <w:b/>
                <w:lang w:val="en-US"/>
              </w:rPr>
            </w:pPr>
            <w:r w:rsidRPr="002770D3">
              <w:rPr>
                <w:b/>
                <w:lang w:val="en-US"/>
              </w:rPr>
              <w:t>Semester(s), requirements and forms of current and midterm assessment</w:t>
            </w:r>
          </w:p>
        </w:tc>
        <w:tc>
          <w:tcPr>
            <w:tcW w:w="6345" w:type="dxa"/>
            <w:shd w:val="clear" w:color="auto" w:fill="auto"/>
          </w:tcPr>
          <w:p w14:paraId="2C778520" w14:textId="083B4FF0" w:rsidR="002770D3" w:rsidRDefault="002770D3" w:rsidP="00355285">
            <w:pPr>
              <w:jc w:val="both"/>
            </w:pPr>
            <w:r w:rsidRPr="002770D3">
              <w:t xml:space="preserve">3rd </w:t>
            </w:r>
            <w:proofErr w:type="spellStart"/>
            <w:r w:rsidRPr="002770D3">
              <w:t>semester</w:t>
            </w:r>
            <w:proofErr w:type="spellEnd"/>
            <w:r w:rsidRPr="002770D3">
              <w:t xml:space="preserve">, </w:t>
            </w:r>
            <w:proofErr w:type="spellStart"/>
            <w:r w:rsidRPr="002770D3">
              <w:t>tests</w:t>
            </w:r>
            <w:proofErr w:type="spellEnd"/>
            <w:r w:rsidRPr="002770D3">
              <w:t xml:space="preserve">, </w:t>
            </w:r>
            <w:proofErr w:type="spellStart"/>
            <w:r w:rsidRPr="002770D3">
              <w:t>exam</w:t>
            </w:r>
            <w:proofErr w:type="spellEnd"/>
            <w:r w:rsidRPr="002770D3">
              <w:t>.</w:t>
            </w:r>
          </w:p>
        </w:tc>
      </w:tr>
    </w:tbl>
    <w:p w14:paraId="6D033375" w14:textId="77777777" w:rsidR="002770D3" w:rsidRDefault="002770D3" w:rsidP="002770D3">
      <w:pPr>
        <w:ind w:left="1575" w:firstLine="3465"/>
        <w:jc w:val="both"/>
        <w:rPr>
          <w:color w:val="000000"/>
          <w:sz w:val="28"/>
          <w:szCs w:val="28"/>
        </w:rPr>
      </w:pPr>
    </w:p>
    <w:p w14:paraId="2EDA02AC" w14:textId="77777777" w:rsidR="002770D3" w:rsidRDefault="002770D3" w:rsidP="002770D3">
      <w:pPr>
        <w:pStyle w:val="a3"/>
        <w:tabs>
          <w:tab w:val="left" w:pos="567"/>
        </w:tabs>
        <w:spacing w:line="240" w:lineRule="auto"/>
        <w:ind w:firstLine="709"/>
      </w:pPr>
    </w:p>
    <w:p w14:paraId="7CA54963" w14:textId="77777777" w:rsidR="002770D3" w:rsidRDefault="002770D3" w:rsidP="002770D3">
      <w:pPr>
        <w:pStyle w:val="a3"/>
        <w:tabs>
          <w:tab w:val="left" w:pos="567"/>
        </w:tabs>
        <w:spacing w:line="240" w:lineRule="auto"/>
        <w:ind w:firstLine="709"/>
      </w:pPr>
    </w:p>
    <w:sectPr w:rsidR="002770D3" w:rsidSect="00C9766B">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9766B"/>
    <w:rsid w:val="00052979"/>
    <w:rsid w:val="00057E70"/>
    <w:rsid w:val="000A42E2"/>
    <w:rsid w:val="000B2FDE"/>
    <w:rsid w:val="001C5784"/>
    <w:rsid w:val="002770D3"/>
    <w:rsid w:val="00845A79"/>
    <w:rsid w:val="008626D3"/>
    <w:rsid w:val="008B4ED5"/>
    <w:rsid w:val="009118D0"/>
    <w:rsid w:val="009E35B8"/>
    <w:rsid w:val="00AF790A"/>
    <w:rsid w:val="00B367F2"/>
    <w:rsid w:val="00B4487B"/>
    <w:rsid w:val="00C67AE7"/>
    <w:rsid w:val="00C9766B"/>
    <w:rsid w:val="00CB16E5"/>
    <w:rsid w:val="00CE4419"/>
    <w:rsid w:val="00D606C9"/>
    <w:rsid w:val="00E7516F"/>
    <w:rsid w:val="00E93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BC83C"/>
  <w15:docId w15:val="{9EA12347-034E-4D72-B4D3-C278250DA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76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9766B"/>
    <w:pPr>
      <w:spacing w:line="360" w:lineRule="auto"/>
      <w:ind w:firstLine="705"/>
      <w:jc w:val="both"/>
    </w:pPr>
    <w:rPr>
      <w:sz w:val="28"/>
    </w:rPr>
  </w:style>
  <w:style w:type="character" w:customStyle="1" w:styleId="a4">
    <w:name w:val="Основной текст с отступом Знак"/>
    <w:basedOn w:val="a0"/>
    <w:link w:val="a3"/>
    <w:rsid w:val="00C9766B"/>
    <w:rPr>
      <w:rFonts w:ascii="Times New Roman" w:eastAsia="Times New Roman" w:hAnsi="Times New Roman" w:cs="Times New Roman"/>
      <w:sz w:val="28"/>
      <w:szCs w:val="24"/>
      <w:lang w:eastAsia="ru-RU"/>
    </w:rPr>
  </w:style>
  <w:style w:type="character" w:customStyle="1" w:styleId="fontstyle01">
    <w:name w:val="fontstyle01"/>
    <w:rsid w:val="00C9766B"/>
    <w:rPr>
      <w:rFonts w:ascii="Times New Roman" w:hAnsi="Times New Roman" w:cs="Times New Roman" w:hint="default"/>
      <w:b w:val="0"/>
      <w:bCs w:val="0"/>
      <w:i w:val="0"/>
      <w:iCs w:val="0"/>
      <w:color w:val="000000"/>
      <w:sz w:val="28"/>
      <w:szCs w:val="28"/>
    </w:rPr>
  </w:style>
  <w:style w:type="paragraph" w:customStyle="1" w:styleId="2">
    <w:name w:val="Обычный2"/>
    <w:rsid w:val="00057E70"/>
    <w:pPr>
      <w:widowControl w:val="0"/>
      <w:snapToGrid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Default">
    <w:name w:val="Default"/>
    <w:rsid w:val="000B2FD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945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787</Words>
  <Characters>4492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Andrushko</dc:creator>
  <cp:lastModifiedBy>Andry Gusev</cp:lastModifiedBy>
  <cp:revision>9</cp:revision>
  <dcterms:created xsi:type="dcterms:W3CDTF">2024-06-11T21:20:00Z</dcterms:created>
  <dcterms:modified xsi:type="dcterms:W3CDTF">2024-12-02T14:44:00Z</dcterms:modified>
</cp:coreProperties>
</file>