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DC0B" w14:textId="77777777" w:rsidR="00490F3E" w:rsidRDefault="00490F3E" w:rsidP="00490F3E">
      <w:pPr>
        <w:shd w:val="clear" w:color="auto" w:fill="FFFFFF"/>
        <w:jc w:val="center"/>
        <w:rPr>
          <w:b/>
          <w:bCs/>
        </w:rPr>
      </w:pPr>
      <w:r>
        <w:rPr>
          <w:b/>
          <w:bCs/>
        </w:rPr>
        <w:t xml:space="preserve">Учебная дисциплина «Методы </w:t>
      </w:r>
      <w:proofErr w:type="spellStart"/>
      <w:r>
        <w:rPr>
          <w:b/>
          <w:bCs/>
        </w:rPr>
        <w:t>геоэкологических</w:t>
      </w:r>
      <w:proofErr w:type="spellEnd"/>
      <w:r>
        <w:rPr>
          <w:b/>
          <w:bCs/>
        </w:rPr>
        <w:t xml:space="preserve"> исследований»</w:t>
      </w:r>
    </w:p>
    <w:p w14:paraId="6F7B5DAC" w14:textId="77777777" w:rsidR="00490F3E" w:rsidRPr="007F389A" w:rsidRDefault="00490F3E" w:rsidP="00490F3E">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733"/>
      </w:tblGrid>
      <w:tr w:rsidR="00490F3E" w:rsidRPr="0019369C" w14:paraId="2ACB7FC5" w14:textId="77777777" w:rsidTr="00490F3E">
        <w:tc>
          <w:tcPr>
            <w:tcW w:w="4043" w:type="dxa"/>
            <w:shd w:val="clear" w:color="auto" w:fill="auto"/>
          </w:tcPr>
          <w:p w14:paraId="6AC57ADB" w14:textId="77777777" w:rsidR="00490F3E" w:rsidRPr="0019369C" w:rsidRDefault="00490F3E" w:rsidP="00F80507">
            <w:pPr>
              <w:rPr>
                <w:bCs/>
              </w:rPr>
            </w:pPr>
            <w:r w:rsidRPr="0019369C">
              <w:rPr>
                <w:bCs/>
              </w:rPr>
              <w:t xml:space="preserve">Место дисциплины </w:t>
            </w:r>
          </w:p>
          <w:p w14:paraId="350708A3" w14:textId="77777777" w:rsidR="00490F3E" w:rsidRPr="0019369C" w:rsidRDefault="00490F3E" w:rsidP="00F80507">
            <w:pPr>
              <w:rPr>
                <w:bCs/>
              </w:rPr>
            </w:pPr>
            <w:r w:rsidRPr="0019369C">
              <w:rPr>
                <w:bCs/>
              </w:rPr>
              <w:t>в структурной схеме образовательной программы</w:t>
            </w:r>
          </w:p>
        </w:tc>
        <w:tc>
          <w:tcPr>
            <w:tcW w:w="5733" w:type="dxa"/>
            <w:shd w:val="clear" w:color="auto" w:fill="auto"/>
          </w:tcPr>
          <w:p w14:paraId="69E33066" w14:textId="77777777" w:rsidR="00490F3E" w:rsidRPr="0019369C" w:rsidRDefault="00490F3E" w:rsidP="00F80507">
            <w:pPr>
              <w:jc w:val="center"/>
              <w:rPr>
                <w:bCs/>
              </w:rPr>
            </w:pPr>
            <w:r w:rsidRPr="0019369C">
              <w:rPr>
                <w:bCs/>
              </w:rPr>
              <w:t>Образовательная программа бакалавриата</w:t>
            </w:r>
          </w:p>
          <w:p w14:paraId="4BC4BB6E" w14:textId="77777777" w:rsidR="00490F3E" w:rsidRPr="0019369C" w:rsidRDefault="00490F3E"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555746E6" w14:textId="77777777" w:rsidR="00490F3E" w:rsidRPr="006A6721" w:rsidRDefault="00490F3E" w:rsidP="00F80507">
            <w:pPr>
              <w:jc w:val="center"/>
              <w:rPr>
                <w:bCs/>
              </w:rPr>
            </w:pPr>
            <w:r w:rsidRPr="006A6721">
              <w:rPr>
                <w:bCs/>
              </w:rPr>
              <w:t xml:space="preserve">Специальность: </w:t>
            </w:r>
            <w:r>
              <w:t>6</w:t>
            </w:r>
            <w:r w:rsidRPr="006A6721">
              <w:t>-0</w:t>
            </w:r>
            <w:r>
              <w:t>5-0521-03 Геоэкология</w:t>
            </w:r>
            <w:r w:rsidRPr="006A6721">
              <w:t>.</w:t>
            </w:r>
          </w:p>
          <w:p w14:paraId="1047BA87" w14:textId="77777777" w:rsidR="00490F3E" w:rsidRPr="0019369C" w:rsidRDefault="00490F3E" w:rsidP="00F80507">
            <w:pPr>
              <w:jc w:val="center"/>
              <w:rPr>
                <w:bCs/>
              </w:rPr>
            </w:pPr>
            <w:r w:rsidRPr="0019369C">
              <w:rPr>
                <w:bCs/>
              </w:rPr>
              <w:t xml:space="preserve">Цикл специальных дисциплин: </w:t>
            </w:r>
            <w:r>
              <w:rPr>
                <w:bCs/>
              </w:rPr>
              <w:t>компонент учреждения высшего образования</w:t>
            </w:r>
          </w:p>
        </w:tc>
      </w:tr>
      <w:tr w:rsidR="00490F3E" w14:paraId="7A055496" w14:textId="77777777" w:rsidTr="00490F3E">
        <w:tc>
          <w:tcPr>
            <w:tcW w:w="4043" w:type="dxa"/>
            <w:shd w:val="clear" w:color="auto" w:fill="auto"/>
          </w:tcPr>
          <w:p w14:paraId="5BF18148" w14:textId="77777777" w:rsidR="00490F3E" w:rsidRPr="0019369C" w:rsidRDefault="00490F3E" w:rsidP="00F80507">
            <w:pPr>
              <w:rPr>
                <w:b/>
              </w:rPr>
            </w:pPr>
            <w:r w:rsidRPr="0019369C">
              <w:rPr>
                <w:b/>
              </w:rPr>
              <w:t>Краткое содержание</w:t>
            </w:r>
          </w:p>
          <w:p w14:paraId="5AF98364" w14:textId="77777777" w:rsidR="00490F3E" w:rsidRPr="0019369C" w:rsidRDefault="00490F3E" w:rsidP="00F80507">
            <w:pPr>
              <w:rPr>
                <w:b/>
              </w:rPr>
            </w:pPr>
          </w:p>
        </w:tc>
        <w:tc>
          <w:tcPr>
            <w:tcW w:w="5733" w:type="dxa"/>
            <w:shd w:val="clear" w:color="auto" w:fill="auto"/>
          </w:tcPr>
          <w:p w14:paraId="3132842C" w14:textId="77777777" w:rsidR="00490F3E" w:rsidRDefault="00490F3E" w:rsidP="00F80507">
            <w:pPr>
              <w:jc w:val="both"/>
            </w:pPr>
            <w:r>
              <w:t xml:space="preserve">Методологические основы </w:t>
            </w:r>
            <w:proofErr w:type="spellStart"/>
            <w:r>
              <w:t>геоэкологических</w:t>
            </w:r>
            <w:proofErr w:type="spellEnd"/>
            <w:r>
              <w:t xml:space="preserve"> исследований. Организация </w:t>
            </w:r>
            <w:proofErr w:type="spellStart"/>
            <w:r>
              <w:t>геоэкологических</w:t>
            </w:r>
            <w:proofErr w:type="spellEnd"/>
            <w:r>
              <w:t xml:space="preserve"> исследований. Физико-географические методы в </w:t>
            </w:r>
            <w:proofErr w:type="spellStart"/>
            <w:r>
              <w:t>геоэкологических</w:t>
            </w:r>
            <w:proofErr w:type="spellEnd"/>
            <w:r>
              <w:t xml:space="preserve"> исследованиях. Методы ландшафтных исследований строения и антропогенной трансформации геосистем. Подготовительный, полевой и камеральных периоды ландшафтных исследований. Изучение антропогенной трансформации ландшафтов. Методы изучения функционирования, динамики и эволюции геосистем. Методы исследований социально-экономических геосистем. Методы </w:t>
            </w:r>
            <w:proofErr w:type="spellStart"/>
            <w:r>
              <w:t>геоэкологического</w:t>
            </w:r>
            <w:proofErr w:type="spellEnd"/>
            <w:r>
              <w:t xml:space="preserve"> изучения населения. Медико-экологические исследования в геоэкологии и оценка уровня жизни населения. Методы </w:t>
            </w:r>
            <w:proofErr w:type="spellStart"/>
            <w:r>
              <w:t>геоэкологической</w:t>
            </w:r>
            <w:proofErr w:type="spellEnd"/>
            <w:r>
              <w:t xml:space="preserve"> характеристики хозяйственной деятельности. Управление качеством окружающей среды на предприятии. Комплексные </w:t>
            </w:r>
            <w:proofErr w:type="spellStart"/>
            <w:r>
              <w:t>геоэкологические</w:t>
            </w:r>
            <w:proofErr w:type="spellEnd"/>
            <w:r>
              <w:t xml:space="preserve"> исследования и оценка окружающей среды.</w:t>
            </w:r>
          </w:p>
        </w:tc>
      </w:tr>
      <w:tr w:rsidR="00490F3E" w14:paraId="4A2E0216" w14:textId="77777777" w:rsidTr="00490F3E">
        <w:tc>
          <w:tcPr>
            <w:tcW w:w="4043" w:type="dxa"/>
            <w:shd w:val="clear" w:color="auto" w:fill="auto"/>
          </w:tcPr>
          <w:p w14:paraId="398AFF12" w14:textId="77777777" w:rsidR="00490F3E" w:rsidRPr="0019369C" w:rsidRDefault="00490F3E" w:rsidP="00F80507">
            <w:pPr>
              <w:rPr>
                <w:b/>
              </w:rPr>
            </w:pPr>
            <w:r w:rsidRPr="0019369C">
              <w:rPr>
                <w:b/>
              </w:rPr>
              <w:t>Формируемые компетенции, результаты обучения</w:t>
            </w:r>
          </w:p>
        </w:tc>
        <w:tc>
          <w:tcPr>
            <w:tcW w:w="5733" w:type="dxa"/>
            <w:shd w:val="clear" w:color="auto" w:fill="auto"/>
          </w:tcPr>
          <w:p w14:paraId="246823B1" w14:textId="77777777" w:rsidR="00490F3E" w:rsidRDefault="00490F3E" w:rsidP="00F80507">
            <w:pPr>
              <w:jc w:val="both"/>
            </w:pPr>
            <w:r>
              <w:t xml:space="preserve">Базовые профессиональные компетенции: </w:t>
            </w:r>
            <w:r w:rsidRPr="0019369C">
              <w:rPr>
                <w:b/>
                <w:i/>
              </w:rPr>
              <w:t>знать:</w:t>
            </w:r>
            <w:r w:rsidRPr="00777420">
              <w:t xml:space="preserve"> </w:t>
            </w:r>
            <w:r>
              <w:t xml:space="preserve">основы организации </w:t>
            </w:r>
            <w:proofErr w:type="spellStart"/>
            <w:r>
              <w:t>геоэкологических</w:t>
            </w:r>
            <w:proofErr w:type="spellEnd"/>
            <w:r>
              <w:t xml:space="preserve"> исследований; содержание методов </w:t>
            </w:r>
            <w:proofErr w:type="spellStart"/>
            <w:r>
              <w:t>геоэкологических</w:t>
            </w:r>
            <w:proofErr w:type="spellEnd"/>
            <w:r>
              <w:t xml:space="preserve"> исследований и критерии их классификации; особенности применения физико-географических методов в </w:t>
            </w:r>
            <w:proofErr w:type="spellStart"/>
            <w:r>
              <w:t>геоэкологических</w:t>
            </w:r>
            <w:proofErr w:type="spellEnd"/>
            <w:r>
              <w:t xml:space="preserve"> исследованиях</w:t>
            </w:r>
            <w:r w:rsidRPr="00777420">
              <w:t xml:space="preserve">; </w:t>
            </w:r>
            <w:r w:rsidRPr="0019369C">
              <w:rPr>
                <w:b/>
                <w:i/>
              </w:rPr>
              <w:t>уметь:</w:t>
            </w:r>
            <w:r w:rsidRPr="0019369C">
              <w:rPr>
                <w:b/>
              </w:rPr>
              <w:t xml:space="preserve"> </w:t>
            </w:r>
            <w:r>
              <w:t xml:space="preserve">выбирать организационно-методическую схему </w:t>
            </w:r>
            <w:proofErr w:type="spellStart"/>
            <w:r>
              <w:t>геоэкологического</w:t>
            </w:r>
            <w:proofErr w:type="spellEnd"/>
            <w:r>
              <w:t xml:space="preserve"> исследования на локальном и региональном уровнях; применять ландшафтные методы в изучении строения и функционирования природных геосистем; определять степень антропогенной трансформации геосистем</w:t>
            </w:r>
            <w:r w:rsidRPr="00777420">
              <w:t xml:space="preserve">; </w:t>
            </w:r>
            <w:r w:rsidRPr="0019369C">
              <w:rPr>
                <w:b/>
                <w:i/>
              </w:rPr>
              <w:t>владеть:</w:t>
            </w:r>
            <w:r w:rsidRPr="00777420">
              <w:t xml:space="preserve"> </w:t>
            </w:r>
            <w:r>
              <w:t xml:space="preserve">основными приемами применения методов физической и социально-экономической географии в </w:t>
            </w:r>
            <w:proofErr w:type="spellStart"/>
            <w:r>
              <w:t>геоэкологических</w:t>
            </w:r>
            <w:proofErr w:type="spellEnd"/>
            <w:r>
              <w:t xml:space="preserve"> исследованиях; методами покомпонентной и комплексной оценки состояния окружающей среды</w:t>
            </w:r>
            <w:r w:rsidRPr="00777420">
              <w:t>.</w:t>
            </w:r>
            <w:r>
              <w:t xml:space="preserve"> </w:t>
            </w:r>
            <w:proofErr w:type="spellStart"/>
            <w:r>
              <w:t>Геоэкологическое</w:t>
            </w:r>
            <w:proofErr w:type="spellEnd"/>
            <w:r>
              <w:t xml:space="preserve"> изучение промышленных и сельскохозяйственных предприятий.</w:t>
            </w:r>
          </w:p>
        </w:tc>
      </w:tr>
      <w:tr w:rsidR="00490F3E" w14:paraId="6F0FC653" w14:textId="77777777" w:rsidTr="00490F3E">
        <w:tc>
          <w:tcPr>
            <w:tcW w:w="4043" w:type="dxa"/>
            <w:shd w:val="clear" w:color="auto" w:fill="auto"/>
          </w:tcPr>
          <w:p w14:paraId="6212D617" w14:textId="77777777" w:rsidR="00490F3E" w:rsidRPr="0019369C" w:rsidRDefault="00490F3E" w:rsidP="00F80507">
            <w:pPr>
              <w:rPr>
                <w:b/>
              </w:rPr>
            </w:pPr>
            <w:proofErr w:type="spellStart"/>
            <w:r w:rsidRPr="0019369C">
              <w:rPr>
                <w:b/>
              </w:rPr>
              <w:t>Пререквизиты</w:t>
            </w:r>
            <w:proofErr w:type="spellEnd"/>
          </w:p>
        </w:tc>
        <w:tc>
          <w:tcPr>
            <w:tcW w:w="5733" w:type="dxa"/>
            <w:shd w:val="clear" w:color="auto" w:fill="auto"/>
          </w:tcPr>
          <w:p w14:paraId="07AC10DE" w14:textId="77777777" w:rsidR="00490F3E" w:rsidRDefault="00490F3E" w:rsidP="00F80507">
            <w:pPr>
              <w:jc w:val="both"/>
            </w:pPr>
            <w:r>
              <w:t>Общее землеведение; общая экология.</w:t>
            </w:r>
          </w:p>
        </w:tc>
      </w:tr>
      <w:tr w:rsidR="00490F3E" w14:paraId="79135F19" w14:textId="77777777" w:rsidTr="00490F3E">
        <w:tc>
          <w:tcPr>
            <w:tcW w:w="4043" w:type="dxa"/>
            <w:shd w:val="clear" w:color="auto" w:fill="auto"/>
          </w:tcPr>
          <w:p w14:paraId="4B384866" w14:textId="77777777" w:rsidR="00490F3E" w:rsidRPr="0019369C" w:rsidRDefault="00490F3E" w:rsidP="00F80507">
            <w:pPr>
              <w:rPr>
                <w:b/>
              </w:rPr>
            </w:pPr>
            <w:r w:rsidRPr="0019369C">
              <w:rPr>
                <w:b/>
              </w:rPr>
              <w:t>Трудоемкость</w:t>
            </w:r>
          </w:p>
        </w:tc>
        <w:tc>
          <w:tcPr>
            <w:tcW w:w="5733" w:type="dxa"/>
            <w:shd w:val="clear" w:color="auto" w:fill="auto"/>
          </w:tcPr>
          <w:p w14:paraId="493E60C6" w14:textId="77777777" w:rsidR="00490F3E" w:rsidRDefault="00490F3E" w:rsidP="00F80507">
            <w:pPr>
              <w:jc w:val="both"/>
            </w:pPr>
            <w:r>
              <w:t>3 зачетные единицы</w:t>
            </w:r>
            <w:r w:rsidRPr="00777420">
              <w:t>,</w:t>
            </w:r>
            <w:r>
              <w:t xml:space="preserve"> 110 академических часов, из них 64 аудиторных: 34 ч лекций, 16 ч лабораторных занятий, 14 ч практических</w:t>
            </w:r>
            <w:r w:rsidRPr="0019369C">
              <w:rPr>
                <w:lang w:val="be-BY"/>
              </w:rPr>
              <w:t>.</w:t>
            </w:r>
          </w:p>
        </w:tc>
      </w:tr>
      <w:tr w:rsidR="00490F3E" w14:paraId="52EA1E59" w14:textId="77777777" w:rsidTr="00490F3E">
        <w:tc>
          <w:tcPr>
            <w:tcW w:w="4043" w:type="dxa"/>
            <w:shd w:val="clear" w:color="auto" w:fill="auto"/>
          </w:tcPr>
          <w:p w14:paraId="773433BF" w14:textId="77777777" w:rsidR="00490F3E" w:rsidRPr="0019369C" w:rsidRDefault="00490F3E" w:rsidP="00F80507">
            <w:pPr>
              <w:rPr>
                <w:b/>
              </w:rPr>
            </w:pPr>
            <w:r w:rsidRPr="0019369C">
              <w:rPr>
                <w:b/>
              </w:rPr>
              <w:t>Семестр(ы), требования и формы текущей и промежуточной аттестации</w:t>
            </w:r>
          </w:p>
        </w:tc>
        <w:tc>
          <w:tcPr>
            <w:tcW w:w="5733" w:type="dxa"/>
            <w:shd w:val="clear" w:color="auto" w:fill="auto"/>
          </w:tcPr>
          <w:p w14:paraId="28B2155B" w14:textId="77777777" w:rsidR="00490F3E" w:rsidRDefault="00490F3E" w:rsidP="00F80507">
            <w:pPr>
              <w:jc w:val="both"/>
            </w:pPr>
            <w:r>
              <w:t>3-й семестр, коллоквиум, экзамен.</w:t>
            </w:r>
          </w:p>
        </w:tc>
      </w:tr>
    </w:tbl>
    <w:p w14:paraId="2471C9E3" w14:textId="77777777" w:rsidR="00490F3E" w:rsidRPr="00EF310B" w:rsidRDefault="00490F3E" w:rsidP="00490F3E">
      <w:pPr>
        <w:shd w:val="clear" w:color="auto" w:fill="FFFFFF"/>
        <w:jc w:val="center"/>
        <w:rPr>
          <w:b/>
          <w:bCs/>
          <w:lang w:val="en-US"/>
        </w:rPr>
      </w:pPr>
      <w:r w:rsidRPr="00EF310B">
        <w:rPr>
          <w:b/>
          <w:bCs/>
          <w:lang w:val="en-US"/>
        </w:rPr>
        <w:lastRenderedPageBreak/>
        <w:t xml:space="preserve">Academic discipline "Methods of </w:t>
      </w:r>
      <w:proofErr w:type="spellStart"/>
      <w:r w:rsidRPr="00EF310B">
        <w:rPr>
          <w:b/>
          <w:bCs/>
          <w:lang w:val="en-US"/>
        </w:rPr>
        <w:t>geoecological</w:t>
      </w:r>
      <w:proofErr w:type="spellEnd"/>
      <w:r w:rsidRPr="00EF310B">
        <w:rPr>
          <w:b/>
          <w:bCs/>
          <w:lang w:val="en-US"/>
        </w:rPr>
        <w:t xml:space="preserve"> research"</w:t>
      </w:r>
    </w:p>
    <w:p w14:paraId="3C5AD691" w14:textId="77777777" w:rsidR="00490F3E" w:rsidRPr="00EF310B" w:rsidRDefault="00490F3E" w:rsidP="00490F3E">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490F3E" w:rsidRPr="00595201" w14:paraId="26210FE1" w14:textId="77777777" w:rsidTr="00F80507">
        <w:tc>
          <w:tcPr>
            <w:tcW w:w="4043" w:type="dxa"/>
            <w:shd w:val="clear" w:color="auto" w:fill="auto"/>
          </w:tcPr>
          <w:p w14:paraId="03E64EFF" w14:textId="77777777" w:rsidR="00490F3E" w:rsidRPr="00EF310B" w:rsidRDefault="00490F3E" w:rsidP="00F80507">
            <w:pPr>
              <w:rPr>
                <w:bCs/>
                <w:lang w:val="en-US"/>
              </w:rPr>
            </w:pPr>
            <w:r w:rsidRPr="00EF310B">
              <w:rPr>
                <w:bCs/>
                <w:lang w:val="en-US"/>
              </w:rPr>
              <w:t>Place of discipline</w:t>
            </w:r>
          </w:p>
          <w:p w14:paraId="357149B4" w14:textId="77777777" w:rsidR="00490F3E" w:rsidRPr="00EF310B" w:rsidRDefault="00490F3E" w:rsidP="00F80507">
            <w:pPr>
              <w:rPr>
                <w:bCs/>
                <w:lang w:val="en-US"/>
              </w:rPr>
            </w:pPr>
            <w:r w:rsidRPr="00EF310B">
              <w:rPr>
                <w:bCs/>
                <w:lang w:val="en-US"/>
              </w:rPr>
              <w:t>in the structural diagram of the educational program</w:t>
            </w:r>
          </w:p>
        </w:tc>
        <w:tc>
          <w:tcPr>
            <w:tcW w:w="5302" w:type="dxa"/>
            <w:shd w:val="clear" w:color="auto" w:fill="auto"/>
          </w:tcPr>
          <w:p w14:paraId="562559A7" w14:textId="77777777" w:rsidR="00490F3E" w:rsidRPr="00EF310B" w:rsidRDefault="00490F3E" w:rsidP="00F80507">
            <w:pPr>
              <w:jc w:val="center"/>
              <w:rPr>
                <w:bCs/>
                <w:lang w:val="en-US"/>
              </w:rPr>
            </w:pPr>
            <w:r w:rsidRPr="00EF310B">
              <w:rPr>
                <w:bCs/>
                <w:lang w:val="en-US"/>
              </w:rPr>
              <w:t>Bachelor's degree program</w:t>
            </w:r>
          </w:p>
          <w:p w14:paraId="71ED3EA5" w14:textId="77777777" w:rsidR="00490F3E" w:rsidRPr="00EF310B" w:rsidRDefault="00490F3E" w:rsidP="00F80507">
            <w:pPr>
              <w:jc w:val="center"/>
              <w:rPr>
                <w:bCs/>
                <w:lang w:val="en-US"/>
              </w:rPr>
            </w:pPr>
            <w:r w:rsidRPr="00EF310B">
              <w:rPr>
                <w:bCs/>
                <w:lang w:val="en-US"/>
              </w:rPr>
              <w:t>(I stage of higher education)</w:t>
            </w:r>
          </w:p>
          <w:p w14:paraId="35893E1F" w14:textId="77777777" w:rsidR="00490F3E" w:rsidRPr="00EF310B" w:rsidRDefault="00490F3E"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6D21009A" w14:textId="77777777" w:rsidR="00490F3E" w:rsidRPr="00EF310B" w:rsidRDefault="00490F3E" w:rsidP="00F80507">
            <w:pPr>
              <w:jc w:val="center"/>
              <w:rPr>
                <w:bCs/>
                <w:lang w:val="en-US"/>
              </w:rPr>
            </w:pPr>
            <w:r w:rsidRPr="00EF310B">
              <w:rPr>
                <w:bCs/>
                <w:lang w:val="en-US"/>
              </w:rPr>
              <w:t>Cycle of special disciplines: component of a higher education institution</w:t>
            </w:r>
          </w:p>
        </w:tc>
      </w:tr>
      <w:tr w:rsidR="00490F3E" w14:paraId="44F9B818" w14:textId="77777777" w:rsidTr="00F80507">
        <w:tc>
          <w:tcPr>
            <w:tcW w:w="4043" w:type="dxa"/>
            <w:shd w:val="clear" w:color="auto" w:fill="auto"/>
          </w:tcPr>
          <w:p w14:paraId="5D6AEEFF" w14:textId="77777777" w:rsidR="00490F3E" w:rsidRPr="0019369C" w:rsidRDefault="00490F3E" w:rsidP="00F80507">
            <w:pPr>
              <w:rPr>
                <w:b/>
              </w:rPr>
            </w:pPr>
            <w:proofErr w:type="spellStart"/>
            <w:r w:rsidRPr="0019369C">
              <w:rPr>
                <w:b/>
              </w:rPr>
              <w:t>Summary</w:t>
            </w:r>
            <w:proofErr w:type="spellEnd"/>
          </w:p>
          <w:p w14:paraId="6A5F98AE" w14:textId="77777777" w:rsidR="00490F3E" w:rsidRPr="0019369C" w:rsidRDefault="00490F3E" w:rsidP="00F80507">
            <w:pPr>
              <w:rPr>
                <w:b/>
              </w:rPr>
            </w:pPr>
          </w:p>
        </w:tc>
        <w:tc>
          <w:tcPr>
            <w:tcW w:w="5302" w:type="dxa"/>
            <w:shd w:val="clear" w:color="auto" w:fill="auto"/>
          </w:tcPr>
          <w:p w14:paraId="70714890" w14:textId="77777777" w:rsidR="00490F3E" w:rsidRDefault="00490F3E" w:rsidP="00F80507">
            <w:pPr>
              <w:jc w:val="both"/>
            </w:pPr>
            <w:r w:rsidRPr="00EF310B">
              <w:rPr>
                <w:lang w:val="en-US"/>
              </w:rPr>
              <w:t xml:space="preserve">Methodological foundations of </w:t>
            </w:r>
            <w:proofErr w:type="spellStart"/>
            <w:r w:rsidRPr="00EF310B">
              <w:rPr>
                <w:lang w:val="en-US"/>
              </w:rPr>
              <w:t>geoecological</w:t>
            </w:r>
            <w:proofErr w:type="spellEnd"/>
            <w:r w:rsidRPr="00EF310B">
              <w:rPr>
                <w:lang w:val="en-US"/>
              </w:rPr>
              <w:t xml:space="preserve"> research. Organization of </w:t>
            </w:r>
            <w:proofErr w:type="spellStart"/>
            <w:r w:rsidRPr="00EF310B">
              <w:rPr>
                <w:lang w:val="en-US"/>
              </w:rPr>
              <w:t>geoecological</w:t>
            </w:r>
            <w:proofErr w:type="spellEnd"/>
            <w:r w:rsidRPr="00EF310B">
              <w:rPr>
                <w:lang w:val="en-US"/>
              </w:rPr>
              <w:t xml:space="preserve"> research. </w:t>
            </w:r>
            <w:proofErr w:type="spellStart"/>
            <w:r w:rsidRPr="00EF310B">
              <w:rPr>
                <w:lang w:val="en-US"/>
              </w:rPr>
              <w:t>Physico</w:t>
            </w:r>
            <w:proofErr w:type="spellEnd"/>
            <w:r w:rsidRPr="00EF310B">
              <w:rPr>
                <w:lang w:val="en-US"/>
              </w:rPr>
              <w:t xml:space="preserve">-geographical methods in </w:t>
            </w:r>
            <w:proofErr w:type="spellStart"/>
            <w:r w:rsidRPr="00EF310B">
              <w:rPr>
                <w:lang w:val="en-US"/>
              </w:rPr>
              <w:t>geoecological</w:t>
            </w:r>
            <w:proofErr w:type="spellEnd"/>
            <w:r w:rsidRPr="00EF310B">
              <w:rPr>
                <w:lang w:val="en-US"/>
              </w:rPr>
              <w:t xml:space="preserve"> research. Methods of landscape studies of the structure and anthropogenic transformation of geosystems. Preparatory, field and office periods of landscape research. Study of anthropogenic transformation of landscapes. Methods for studying the functioning, dynamics and evolution of geosystems. Methods for researching socio-economic geosystems. Methods of </w:t>
            </w:r>
            <w:proofErr w:type="spellStart"/>
            <w:r w:rsidRPr="00EF310B">
              <w:rPr>
                <w:lang w:val="en-US"/>
              </w:rPr>
              <w:t>geoecological</w:t>
            </w:r>
            <w:proofErr w:type="spellEnd"/>
            <w:r w:rsidRPr="00EF310B">
              <w:rPr>
                <w:lang w:val="en-US"/>
              </w:rPr>
              <w:t xml:space="preserve"> study of the population. Medical-ecological research in </w:t>
            </w:r>
            <w:proofErr w:type="spellStart"/>
            <w:r w:rsidRPr="00EF310B">
              <w:rPr>
                <w:lang w:val="en-US"/>
              </w:rPr>
              <w:t>geoecology</w:t>
            </w:r>
            <w:proofErr w:type="spellEnd"/>
            <w:r w:rsidRPr="00EF310B">
              <w:rPr>
                <w:lang w:val="en-US"/>
              </w:rPr>
              <w:t xml:space="preserve"> and assessment of the standard of living of the population. Methods for </w:t>
            </w:r>
            <w:proofErr w:type="spellStart"/>
            <w:r w:rsidRPr="00EF310B">
              <w:rPr>
                <w:lang w:val="en-US"/>
              </w:rPr>
              <w:t>geoecological</w:t>
            </w:r>
            <w:proofErr w:type="spellEnd"/>
            <w:r w:rsidRPr="00EF310B">
              <w:rPr>
                <w:lang w:val="en-US"/>
              </w:rPr>
              <w:t xml:space="preserve"> characteristics of economic activities. Environmental quality management at the enterprise. </w:t>
            </w:r>
            <w:proofErr w:type="spellStart"/>
            <w:r>
              <w:t>Integrated</w:t>
            </w:r>
            <w:proofErr w:type="spellEnd"/>
            <w:r>
              <w:t xml:space="preserve"> </w:t>
            </w:r>
            <w:proofErr w:type="spellStart"/>
            <w:r>
              <w:t>geoecological</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assessment</w:t>
            </w:r>
            <w:proofErr w:type="spellEnd"/>
            <w:r>
              <w:t>.</w:t>
            </w:r>
          </w:p>
        </w:tc>
      </w:tr>
      <w:tr w:rsidR="00490F3E" w14:paraId="188A8E38" w14:textId="77777777" w:rsidTr="00F80507">
        <w:tc>
          <w:tcPr>
            <w:tcW w:w="4043" w:type="dxa"/>
            <w:shd w:val="clear" w:color="auto" w:fill="auto"/>
          </w:tcPr>
          <w:p w14:paraId="3B184D41" w14:textId="77777777" w:rsidR="00490F3E" w:rsidRPr="0019369C" w:rsidRDefault="00490F3E"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2E589CF7" w14:textId="77777777" w:rsidR="00490F3E" w:rsidRDefault="00490F3E" w:rsidP="00F80507">
            <w:pPr>
              <w:jc w:val="both"/>
            </w:pPr>
            <w:r w:rsidRPr="00EF310B">
              <w:rPr>
                <w:lang w:val="en-US"/>
              </w:rPr>
              <w:t xml:space="preserve">Basic professional competencies: know: the basics of organizing </w:t>
            </w:r>
            <w:proofErr w:type="spellStart"/>
            <w:r w:rsidRPr="00EF310B">
              <w:rPr>
                <w:lang w:val="en-US"/>
              </w:rPr>
              <w:t>geoecological</w:t>
            </w:r>
            <w:proofErr w:type="spellEnd"/>
            <w:r w:rsidRPr="00EF310B">
              <w:rPr>
                <w:lang w:val="en-US"/>
              </w:rPr>
              <w:t xml:space="preserve"> research; content of </w:t>
            </w:r>
            <w:proofErr w:type="spellStart"/>
            <w:r w:rsidRPr="00EF310B">
              <w:rPr>
                <w:lang w:val="en-US"/>
              </w:rPr>
              <w:t>geoecological</w:t>
            </w:r>
            <w:proofErr w:type="spellEnd"/>
            <w:r w:rsidRPr="00EF310B">
              <w:rPr>
                <w:lang w:val="en-US"/>
              </w:rPr>
              <w:t xml:space="preserve"> research methods and criteria for their classification; features of the application of physical-geographical methods in geo-ecological research; be able to: choose an organizational and methodological scheme for </w:t>
            </w:r>
            <w:proofErr w:type="spellStart"/>
            <w:r w:rsidRPr="00EF310B">
              <w:rPr>
                <w:lang w:val="en-US"/>
              </w:rPr>
              <w:t>geoecological</w:t>
            </w:r>
            <w:proofErr w:type="spellEnd"/>
            <w:r w:rsidRPr="00EF310B">
              <w:rPr>
                <w:lang w:val="en-US"/>
              </w:rPr>
              <w:t xml:space="preserve"> research at the local and regional levels; apply landscape methods in studying the structure and functioning of natural geosystems; determine the degree of anthropogenic transformation of geosystems; master: basic techniques for applying the methods of physical and socio-economic geography in </w:t>
            </w:r>
            <w:proofErr w:type="spellStart"/>
            <w:r w:rsidRPr="00EF310B">
              <w:rPr>
                <w:lang w:val="en-US"/>
              </w:rPr>
              <w:t>geoecological</w:t>
            </w:r>
            <w:proofErr w:type="spellEnd"/>
            <w:r w:rsidRPr="00EF310B">
              <w:rPr>
                <w:lang w:val="en-US"/>
              </w:rPr>
              <w:t xml:space="preserve"> research; methods of component-by-component and comprehensive assessment of the state of the environment. </w:t>
            </w:r>
            <w:proofErr w:type="spellStart"/>
            <w:r>
              <w:t>Geoecological</w:t>
            </w:r>
            <w:proofErr w:type="spellEnd"/>
            <w:r>
              <w:t xml:space="preserve"> </w:t>
            </w:r>
            <w:proofErr w:type="spellStart"/>
            <w:r>
              <w:t>study</w:t>
            </w:r>
            <w:proofErr w:type="spellEnd"/>
            <w:r>
              <w:t xml:space="preserve"> </w:t>
            </w:r>
            <w:proofErr w:type="spellStart"/>
            <w:r>
              <w:t>of</w:t>
            </w:r>
            <w:proofErr w:type="spellEnd"/>
            <w:r>
              <w:t xml:space="preserve"> </w:t>
            </w:r>
            <w:proofErr w:type="spellStart"/>
            <w:r>
              <w:t>industrial</w:t>
            </w:r>
            <w:proofErr w:type="spellEnd"/>
            <w:r>
              <w:t xml:space="preserve"> </w:t>
            </w:r>
            <w:proofErr w:type="spellStart"/>
            <w:r>
              <w:t>and</w:t>
            </w:r>
            <w:proofErr w:type="spellEnd"/>
            <w:r>
              <w:t xml:space="preserve"> </w:t>
            </w:r>
            <w:proofErr w:type="spellStart"/>
            <w:r>
              <w:t>agricultural</w:t>
            </w:r>
            <w:proofErr w:type="spellEnd"/>
            <w:r>
              <w:t xml:space="preserve"> </w:t>
            </w:r>
            <w:proofErr w:type="spellStart"/>
            <w:r>
              <w:t>enterprises</w:t>
            </w:r>
            <w:proofErr w:type="spellEnd"/>
            <w:r>
              <w:t>.</w:t>
            </w:r>
          </w:p>
        </w:tc>
      </w:tr>
      <w:tr w:rsidR="00490F3E" w14:paraId="142D6807" w14:textId="77777777" w:rsidTr="00F80507">
        <w:tc>
          <w:tcPr>
            <w:tcW w:w="4043" w:type="dxa"/>
            <w:shd w:val="clear" w:color="auto" w:fill="auto"/>
          </w:tcPr>
          <w:p w14:paraId="167EAFB2" w14:textId="77777777" w:rsidR="00490F3E" w:rsidRPr="0019369C" w:rsidRDefault="00490F3E" w:rsidP="00F80507">
            <w:pPr>
              <w:rPr>
                <w:b/>
              </w:rPr>
            </w:pPr>
            <w:proofErr w:type="spellStart"/>
            <w:r w:rsidRPr="0019369C">
              <w:rPr>
                <w:b/>
              </w:rPr>
              <w:t>Prerequisites</w:t>
            </w:r>
            <w:proofErr w:type="spellEnd"/>
          </w:p>
        </w:tc>
        <w:tc>
          <w:tcPr>
            <w:tcW w:w="5302" w:type="dxa"/>
            <w:shd w:val="clear" w:color="auto" w:fill="auto"/>
          </w:tcPr>
          <w:p w14:paraId="1526FFBB" w14:textId="77777777" w:rsidR="00490F3E" w:rsidRDefault="00490F3E" w:rsidP="00F80507">
            <w:pPr>
              <w:jc w:val="both"/>
            </w:pPr>
            <w:proofErr w:type="spellStart"/>
            <w:r>
              <w:t>General</w:t>
            </w:r>
            <w:proofErr w:type="spellEnd"/>
            <w:r>
              <w:t xml:space="preserve"> </w:t>
            </w:r>
            <w:proofErr w:type="spellStart"/>
            <w:r>
              <w:t>Geography</w:t>
            </w:r>
            <w:proofErr w:type="spellEnd"/>
            <w:r>
              <w:t xml:space="preserve">; </w:t>
            </w:r>
            <w:proofErr w:type="spellStart"/>
            <w:r>
              <w:t>general</w:t>
            </w:r>
            <w:proofErr w:type="spellEnd"/>
            <w:r>
              <w:t xml:space="preserve"> </w:t>
            </w:r>
            <w:proofErr w:type="spellStart"/>
            <w:r>
              <w:t>ecology</w:t>
            </w:r>
            <w:proofErr w:type="spellEnd"/>
            <w:r>
              <w:t>.</w:t>
            </w:r>
          </w:p>
        </w:tc>
      </w:tr>
      <w:tr w:rsidR="00490F3E" w:rsidRPr="00595201" w14:paraId="4101A114" w14:textId="77777777" w:rsidTr="00F80507">
        <w:tc>
          <w:tcPr>
            <w:tcW w:w="4043" w:type="dxa"/>
            <w:shd w:val="clear" w:color="auto" w:fill="auto"/>
          </w:tcPr>
          <w:p w14:paraId="2CFC85C6" w14:textId="77777777" w:rsidR="00490F3E" w:rsidRPr="0019369C" w:rsidRDefault="00490F3E"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6EA4BD5E" w14:textId="77777777" w:rsidR="00490F3E" w:rsidRPr="00EF310B" w:rsidRDefault="00490F3E" w:rsidP="00F80507">
            <w:pPr>
              <w:jc w:val="both"/>
              <w:rPr>
                <w:lang w:val="en-US"/>
              </w:rPr>
            </w:pPr>
            <w:r w:rsidRPr="00EF310B">
              <w:rPr>
                <w:lang w:val="en-US"/>
              </w:rPr>
              <w:t>3 credit units, 110 academic hours, of which 64 classroom hours: 34 hours of lectures, 16 hours of laboratory classes, 14 hours of practical work.</w:t>
            </w:r>
          </w:p>
        </w:tc>
      </w:tr>
      <w:tr w:rsidR="00490F3E" w14:paraId="21BA207C" w14:textId="77777777" w:rsidTr="00F80507">
        <w:tc>
          <w:tcPr>
            <w:tcW w:w="4043" w:type="dxa"/>
            <w:shd w:val="clear" w:color="auto" w:fill="auto"/>
          </w:tcPr>
          <w:p w14:paraId="768D65B0" w14:textId="77777777" w:rsidR="00490F3E" w:rsidRPr="00EF310B" w:rsidRDefault="00490F3E" w:rsidP="00F80507">
            <w:pPr>
              <w:rPr>
                <w:b/>
                <w:lang w:val="en-US"/>
              </w:rPr>
            </w:pPr>
            <w:r w:rsidRPr="00EF310B">
              <w:rPr>
                <w:b/>
                <w:lang w:val="en-US"/>
              </w:rPr>
              <w:t>Semester(s), requirements and forms of current and intermediate certification</w:t>
            </w:r>
          </w:p>
        </w:tc>
        <w:tc>
          <w:tcPr>
            <w:tcW w:w="5302" w:type="dxa"/>
            <w:shd w:val="clear" w:color="auto" w:fill="auto"/>
          </w:tcPr>
          <w:p w14:paraId="29830095" w14:textId="77777777" w:rsidR="00490F3E" w:rsidRDefault="00490F3E" w:rsidP="00F80507">
            <w:pPr>
              <w:jc w:val="both"/>
            </w:pPr>
            <w:r>
              <w:t xml:space="preserve">3rd </w:t>
            </w:r>
            <w:proofErr w:type="spellStart"/>
            <w:r>
              <w:t>semester</w:t>
            </w:r>
            <w:proofErr w:type="spellEnd"/>
            <w:r>
              <w:t xml:space="preserve">, </w:t>
            </w:r>
            <w:proofErr w:type="spellStart"/>
            <w:r>
              <w:t>colloquium</w:t>
            </w:r>
            <w:proofErr w:type="spellEnd"/>
            <w:r>
              <w:t xml:space="preserve">, </w:t>
            </w:r>
            <w:proofErr w:type="spellStart"/>
            <w:r>
              <w:t>exam</w:t>
            </w:r>
            <w:proofErr w:type="spellEnd"/>
            <w:r>
              <w:t>.</w:t>
            </w:r>
          </w:p>
        </w:tc>
      </w:tr>
    </w:tbl>
    <w:p w14:paraId="62C2C6D3" w14:textId="77777777" w:rsidR="000735F2" w:rsidRDefault="000735F2">
      <w:bookmarkStart w:id="0" w:name="_GoBack"/>
      <w:bookmarkEnd w:id="0"/>
    </w:p>
    <w:sectPr w:rsidR="000735F2" w:rsidSect="00490F3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5D"/>
    <w:rsid w:val="000735F2"/>
    <w:rsid w:val="00490F3E"/>
    <w:rsid w:val="0051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218D3-19B1-4DA1-9666-413D6A88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0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2025-01-27T07:17:00Z</dcterms:created>
  <dcterms:modified xsi:type="dcterms:W3CDTF">2025-01-27T07:18:00Z</dcterms:modified>
</cp:coreProperties>
</file>