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756D" w14:textId="77777777" w:rsidR="00153313" w:rsidRDefault="00153313" w:rsidP="00153313">
      <w:pPr>
        <w:shd w:val="clear" w:color="auto" w:fill="FFFFFF"/>
        <w:jc w:val="center"/>
        <w:rPr>
          <w:b/>
          <w:bCs/>
        </w:rPr>
      </w:pPr>
      <w:r w:rsidRPr="002B22FD">
        <w:rPr>
          <w:b/>
          <w:bCs/>
        </w:rPr>
        <w:t>Учебная дисциплина «</w:t>
      </w:r>
      <w:bookmarkStart w:id="0" w:name="_GoBack"/>
      <w:r w:rsidRPr="002B22FD">
        <w:rPr>
          <w:b/>
          <w:bCs/>
        </w:rPr>
        <w:t>Физическая география Мирового океана</w:t>
      </w:r>
      <w:bookmarkEnd w:id="0"/>
      <w:r w:rsidRPr="002B22FD">
        <w:rPr>
          <w:b/>
          <w:bCs/>
        </w:rPr>
        <w:t>»</w:t>
      </w:r>
    </w:p>
    <w:p w14:paraId="5CE9C9FC" w14:textId="77777777" w:rsidR="00153313" w:rsidRPr="007F389A" w:rsidRDefault="00153313" w:rsidP="00153313">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283"/>
      </w:tblGrid>
      <w:tr w:rsidR="00153313" w:rsidRPr="0019369C" w14:paraId="648F53FF" w14:textId="77777777" w:rsidTr="001320AE">
        <w:tc>
          <w:tcPr>
            <w:tcW w:w="4786" w:type="dxa"/>
            <w:shd w:val="clear" w:color="auto" w:fill="auto"/>
            <w:vAlign w:val="center"/>
          </w:tcPr>
          <w:p w14:paraId="0FF6BE43" w14:textId="77777777" w:rsidR="00153313" w:rsidRPr="0019369C" w:rsidRDefault="00153313" w:rsidP="001320AE">
            <w:pPr>
              <w:rPr>
                <w:bCs/>
              </w:rPr>
            </w:pPr>
            <w:r w:rsidRPr="0019369C">
              <w:rPr>
                <w:bCs/>
              </w:rPr>
              <w:t xml:space="preserve">Место дисциплины </w:t>
            </w:r>
          </w:p>
          <w:p w14:paraId="07EDD188" w14:textId="77777777" w:rsidR="00153313" w:rsidRPr="0019369C" w:rsidRDefault="00153313" w:rsidP="001320AE">
            <w:pPr>
              <w:rPr>
                <w:bCs/>
              </w:rPr>
            </w:pPr>
            <w:r w:rsidRPr="0019369C">
              <w:rPr>
                <w:bCs/>
              </w:rPr>
              <w:t>в структурной схеме образовательной программы</w:t>
            </w:r>
          </w:p>
        </w:tc>
        <w:tc>
          <w:tcPr>
            <w:tcW w:w="6345" w:type="dxa"/>
            <w:shd w:val="clear" w:color="auto" w:fill="auto"/>
          </w:tcPr>
          <w:p w14:paraId="498C02EE" w14:textId="77777777" w:rsidR="00153313" w:rsidRPr="0019369C" w:rsidRDefault="00153313" w:rsidP="001320AE">
            <w:pPr>
              <w:jc w:val="center"/>
              <w:rPr>
                <w:bCs/>
              </w:rPr>
            </w:pPr>
            <w:r w:rsidRPr="0019369C">
              <w:rPr>
                <w:bCs/>
              </w:rPr>
              <w:t>Образовательная программа бакалавриата</w:t>
            </w:r>
          </w:p>
          <w:p w14:paraId="1B594AF7" w14:textId="77777777" w:rsidR="00153313" w:rsidRPr="0019369C" w:rsidRDefault="00153313"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4B9DABCA" w14:textId="77777777" w:rsidR="00153313" w:rsidRDefault="00153313" w:rsidP="001320AE">
            <w:pPr>
              <w:jc w:val="center"/>
              <w:rPr>
                <w:rStyle w:val="fontstyle01"/>
                <w:bCs/>
                <w:sz w:val="24"/>
                <w:szCs w:val="24"/>
              </w:rPr>
            </w:pPr>
            <w:r w:rsidRPr="0019369C">
              <w:rPr>
                <w:bCs/>
              </w:rPr>
              <w:t>Специальност</w:t>
            </w:r>
            <w:r>
              <w:rPr>
                <w:bCs/>
              </w:rPr>
              <w:t>и</w:t>
            </w:r>
            <w:r w:rsidRPr="0019369C">
              <w:rPr>
                <w:bCs/>
              </w:rPr>
              <w:t xml:space="preserve">: </w:t>
            </w:r>
            <w:r w:rsidRPr="00E803A6">
              <w:rPr>
                <w:rStyle w:val="fontstyle01"/>
                <w:bCs/>
                <w:sz w:val="24"/>
                <w:szCs w:val="24"/>
              </w:rPr>
              <w:t>6-05-0532-01 «География»</w:t>
            </w:r>
          </w:p>
          <w:p w14:paraId="7AD437DA" w14:textId="77777777" w:rsidR="00153313" w:rsidRDefault="00153313" w:rsidP="001320AE">
            <w:pPr>
              <w:jc w:val="center"/>
              <w:rPr>
                <w:rStyle w:val="fontstyle01"/>
                <w:bCs/>
                <w:sz w:val="24"/>
                <w:szCs w:val="24"/>
              </w:rPr>
            </w:pPr>
            <w:r>
              <w:rPr>
                <w:rStyle w:val="fontstyle01"/>
                <w:bCs/>
                <w:sz w:val="24"/>
                <w:szCs w:val="24"/>
              </w:rPr>
              <w:t>Модуль. Физическая география.</w:t>
            </w:r>
          </w:p>
          <w:p w14:paraId="3A6F8D5F" w14:textId="77777777" w:rsidR="00153313" w:rsidRPr="0019369C" w:rsidRDefault="00153313" w:rsidP="001320AE">
            <w:pPr>
              <w:jc w:val="center"/>
              <w:rPr>
                <w:bCs/>
              </w:rPr>
            </w:pPr>
            <w:r>
              <w:rPr>
                <w:bCs/>
              </w:rPr>
              <w:t>Государственный компонент.</w:t>
            </w:r>
          </w:p>
        </w:tc>
      </w:tr>
      <w:tr w:rsidR="00153313" w14:paraId="0575760E" w14:textId="77777777" w:rsidTr="001320AE">
        <w:tc>
          <w:tcPr>
            <w:tcW w:w="4786" w:type="dxa"/>
            <w:shd w:val="clear" w:color="auto" w:fill="auto"/>
            <w:vAlign w:val="center"/>
          </w:tcPr>
          <w:p w14:paraId="69963959" w14:textId="77777777" w:rsidR="00153313" w:rsidRPr="0019369C" w:rsidRDefault="00153313" w:rsidP="001320AE">
            <w:pPr>
              <w:rPr>
                <w:b/>
              </w:rPr>
            </w:pPr>
            <w:r w:rsidRPr="0019369C">
              <w:rPr>
                <w:b/>
              </w:rPr>
              <w:t>Краткое содержание</w:t>
            </w:r>
          </w:p>
          <w:p w14:paraId="4322F1C2" w14:textId="77777777" w:rsidR="00153313" w:rsidRPr="0019369C" w:rsidRDefault="00153313" w:rsidP="001320AE">
            <w:pPr>
              <w:rPr>
                <w:b/>
              </w:rPr>
            </w:pPr>
          </w:p>
        </w:tc>
        <w:tc>
          <w:tcPr>
            <w:tcW w:w="6345" w:type="dxa"/>
            <w:shd w:val="clear" w:color="auto" w:fill="auto"/>
          </w:tcPr>
          <w:p w14:paraId="2EA184EE" w14:textId="77777777" w:rsidR="00153313" w:rsidRPr="002B22FD" w:rsidRDefault="00153313" w:rsidP="001320AE">
            <w:pPr>
              <w:pStyle w:val="7"/>
              <w:spacing w:before="0" w:after="0"/>
              <w:ind w:left="0" w:right="176" w:firstLine="0"/>
              <w:rPr>
                <w:color w:val="000000"/>
              </w:rPr>
            </w:pPr>
            <w:r w:rsidRPr="002B22FD">
              <w:rPr>
                <w:spacing w:val="-4"/>
              </w:rPr>
              <w:t xml:space="preserve">Понятие «Мировой океан». Место физической географии Мирового океана среди других научных дисциплин. </w:t>
            </w:r>
            <w:r w:rsidRPr="002B22FD">
              <w:rPr>
                <w:color w:val="000000"/>
              </w:rPr>
              <w:t xml:space="preserve">Происхождение и эволюция Мирового океана, </w:t>
            </w:r>
            <w:r w:rsidRPr="002B22FD">
              <w:rPr>
                <w:spacing w:val="-4"/>
              </w:rPr>
              <w:t>его е</w:t>
            </w:r>
            <w:r w:rsidRPr="002B22FD">
              <w:t xml:space="preserve">динство и подразделения. Границы океанов, классификация морей. </w:t>
            </w:r>
            <w:r w:rsidRPr="002B22FD">
              <w:rPr>
                <w:color w:val="000000"/>
                <w:spacing w:val="-2"/>
              </w:rPr>
              <w:t xml:space="preserve">Международные проекты по изучению Мирового океана. </w:t>
            </w:r>
            <w:r w:rsidRPr="002B22FD">
              <w:t>Современные проблемы Мирового океана и актуальные направления исследований.</w:t>
            </w:r>
            <w:r w:rsidRPr="002B22FD">
              <w:rPr>
                <w:spacing w:val="-4"/>
              </w:rPr>
              <w:t xml:space="preserve"> </w:t>
            </w:r>
            <w:r w:rsidRPr="002B22FD">
              <w:rPr>
                <w:color w:val="000000"/>
                <w:spacing w:val="-2"/>
              </w:rPr>
              <w:t xml:space="preserve">Загрязнение Мирового океана. Международное правовое урегулирование морских промыслов, использование и охрана вод Мирового океана. </w:t>
            </w:r>
            <w:r w:rsidRPr="002B22FD">
              <w:t>Законодательные документы по охране и использованию вод Мирового океана.</w:t>
            </w:r>
          </w:p>
        </w:tc>
      </w:tr>
      <w:tr w:rsidR="00153313" w14:paraId="17FA5706" w14:textId="77777777" w:rsidTr="001320AE">
        <w:tc>
          <w:tcPr>
            <w:tcW w:w="4786" w:type="dxa"/>
            <w:shd w:val="clear" w:color="auto" w:fill="auto"/>
            <w:vAlign w:val="center"/>
          </w:tcPr>
          <w:p w14:paraId="063EB787" w14:textId="77777777" w:rsidR="00153313" w:rsidRPr="0019369C" w:rsidRDefault="00153313" w:rsidP="001320AE">
            <w:pPr>
              <w:rPr>
                <w:b/>
              </w:rPr>
            </w:pPr>
            <w:r w:rsidRPr="0019369C">
              <w:rPr>
                <w:b/>
              </w:rPr>
              <w:t>Формируемые компетенции, результаты обучения</w:t>
            </w:r>
          </w:p>
        </w:tc>
        <w:tc>
          <w:tcPr>
            <w:tcW w:w="6345" w:type="dxa"/>
            <w:shd w:val="clear" w:color="auto" w:fill="auto"/>
          </w:tcPr>
          <w:p w14:paraId="2F13719D" w14:textId="77777777" w:rsidR="00153313" w:rsidRPr="002B22FD" w:rsidRDefault="00153313" w:rsidP="001320AE">
            <w:pPr>
              <w:jc w:val="both"/>
            </w:pPr>
            <w:r w:rsidRPr="002B22FD">
              <w:t xml:space="preserve">Базовые компетенции: </w:t>
            </w:r>
            <w:proofErr w:type="gramStart"/>
            <w:r w:rsidRPr="002B22FD">
              <w:t>Анализировать  факторы</w:t>
            </w:r>
            <w:proofErr w:type="gramEnd"/>
            <w:r w:rsidRPr="002B22FD">
              <w:t xml:space="preserve">  формирования  физико-географических  условий  океанов  на  глобальном,  региональном  и  локальном  уровне  для  оценки  их природно-ресурсного потенциала и </w:t>
            </w:r>
            <w:proofErr w:type="spellStart"/>
            <w:r w:rsidRPr="002B22FD">
              <w:t>геоэкологических</w:t>
            </w:r>
            <w:proofErr w:type="spellEnd"/>
            <w:r w:rsidRPr="002B22FD">
              <w:t xml:space="preserve"> проблем.</w:t>
            </w:r>
          </w:p>
        </w:tc>
      </w:tr>
      <w:tr w:rsidR="00153313" w14:paraId="159CD322" w14:textId="77777777" w:rsidTr="001320AE">
        <w:tc>
          <w:tcPr>
            <w:tcW w:w="4786" w:type="dxa"/>
            <w:shd w:val="clear" w:color="auto" w:fill="auto"/>
            <w:vAlign w:val="center"/>
          </w:tcPr>
          <w:p w14:paraId="79E9437D" w14:textId="77777777" w:rsidR="00153313" w:rsidRPr="0019369C" w:rsidRDefault="00153313" w:rsidP="001320AE">
            <w:pPr>
              <w:rPr>
                <w:b/>
              </w:rPr>
            </w:pPr>
            <w:proofErr w:type="spellStart"/>
            <w:r w:rsidRPr="0019369C">
              <w:rPr>
                <w:b/>
              </w:rPr>
              <w:t>Пререквизиты</w:t>
            </w:r>
            <w:proofErr w:type="spellEnd"/>
          </w:p>
        </w:tc>
        <w:tc>
          <w:tcPr>
            <w:tcW w:w="6345" w:type="dxa"/>
            <w:shd w:val="clear" w:color="auto" w:fill="auto"/>
          </w:tcPr>
          <w:p w14:paraId="04CF091A" w14:textId="77777777" w:rsidR="00153313" w:rsidRDefault="00153313" w:rsidP="001320AE">
            <w:pPr>
              <w:jc w:val="both"/>
            </w:pPr>
            <w:r>
              <w:t>Геология; Метеорология и климатология; Биогеография; Общее землеведение; Геохимия, Почвоведение; Гидрология; Геоморфология.</w:t>
            </w:r>
          </w:p>
        </w:tc>
      </w:tr>
      <w:tr w:rsidR="00153313" w14:paraId="6E34D402" w14:textId="77777777" w:rsidTr="001320AE">
        <w:tc>
          <w:tcPr>
            <w:tcW w:w="4786" w:type="dxa"/>
            <w:shd w:val="clear" w:color="auto" w:fill="auto"/>
            <w:vAlign w:val="center"/>
          </w:tcPr>
          <w:p w14:paraId="3C5C8B08" w14:textId="77777777" w:rsidR="00153313" w:rsidRPr="0019369C" w:rsidRDefault="00153313" w:rsidP="001320AE">
            <w:pPr>
              <w:rPr>
                <w:b/>
              </w:rPr>
            </w:pPr>
            <w:r w:rsidRPr="0019369C">
              <w:rPr>
                <w:b/>
              </w:rPr>
              <w:t>Трудоемкость</w:t>
            </w:r>
          </w:p>
        </w:tc>
        <w:tc>
          <w:tcPr>
            <w:tcW w:w="6345" w:type="dxa"/>
            <w:shd w:val="clear" w:color="auto" w:fill="auto"/>
          </w:tcPr>
          <w:p w14:paraId="454E76EA" w14:textId="77777777" w:rsidR="00153313" w:rsidRDefault="00153313" w:rsidP="001320AE">
            <w:pPr>
              <w:jc w:val="both"/>
            </w:pPr>
            <w:r>
              <w:t>3 зачетные единицы</w:t>
            </w:r>
            <w:r w:rsidRPr="00777420">
              <w:t>,</w:t>
            </w:r>
            <w:r>
              <w:t xml:space="preserve"> 90 академических часов, из них: 42 аудиторных: 26 ч лекций и 8 ч практических, 8 ч семинарских.</w:t>
            </w:r>
          </w:p>
        </w:tc>
      </w:tr>
      <w:tr w:rsidR="00153313" w14:paraId="5C673DFF" w14:textId="77777777" w:rsidTr="001320AE">
        <w:tc>
          <w:tcPr>
            <w:tcW w:w="4786" w:type="dxa"/>
            <w:shd w:val="clear" w:color="auto" w:fill="auto"/>
            <w:vAlign w:val="center"/>
          </w:tcPr>
          <w:p w14:paraId="7BB64B3B" w14:textId="77777777" w:rsidR="00153313" w:rsidRPr="0019369C" w:rsidRDefault="00153313"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1B71160A" w14:textId="77777777" w:rsidR="00153313" w:rsidRDefault="00153313" w:rsidP="001320AE">
            <w:r>
              <w:t>4-й семестр, контрольная работа, практические работы, карта, зачет.</w:t>
            </w:r>
          </w:p>
        </w:tc>
      </w:tr>
    </w:tbl>
    <w:p w14:paraId="7FC23A99" w14:textId="77777777" w:rsidR="00153313" w:rsidRDefault="00153313" w:rsidP="00153313">
      <w:pPr>
        <w:ind w:left="1575" w:firstLine="3465"/>
        <w:jc w:val="both"/>
        <w:rPr>
          <w:color w:val="000000"/>
          <w:sz w:val="28"/>
          <w:szCs w:val="28"/>
        </w:rPr>
      </w:pPr>
    </w:p>
    <w:p w14:paraId="594EED0D" w14:textId="77777777" w:rsidR="00153313" w:rsidRDefault="00153313" w:rsidP="00153313">
      <w:pPr>
        <w:pStyle w:val="a3"/>
        <w:tabs>
          <w:tab w:val="left" w:pos="567"/>
        </w:tabs>
        <w:spacing w:line="240" w:lineRule="auto"/>
        <w:ind w:firstLine="709"/>
      </w:pPr>
    </w:p>
    <w:p w14:paraId="1B32454A" w14:textId="3C8A7426" w:rsidR="00F1790B" w:rsidRDefault="00F1790B"/>
    <w:p w14:paraId="2696A35B" w14:textId="7C05B3D2" w:rsidR="00153313" w:rsidRDefault="00153313"/>
    <w:p w14:paraId="01D0705C" w14:textId="347330A5" w:rsidR="00153313" w:rsidRDefault="00153313"/>
    <w:p w14:paraId="421DFEC3" w14:textId="13C36100" w:rsidR="00153313" w:rsidRDefault="00153313"/>
    <w:p w14:paraId="496CEE87" w14:textId="73078D5A" w:rsidR="00153313" w:rsidRDefault="00153313"/>
    <w:p w14:paraId="03C6AD82" w14:textId="77FB18C8" w:rsidR="00153313" w:rsidRDefault="00153313"/>
    <w:p w14:paraId="76F2B893" w14:textId="589FCC6C" w:rsidR="00153313" w:rsidRDefault="00153313"/>
    <w:p w14:paraId="0572302B" w14:textId="08AE8870" w:rsidR="00153313" w:rsidRDefault="00153313"/>
    <w:p w14:paraId="2AB4E79D" w14:textId="79262AFA" w:rsidR="00153313" w:rsidRDefault="00153313"/>
    <w:p w14:paraId="484BBAD2" w14:textId="1C4AE9D3" w:rsidR="00153313" w:rsidRDefault="00153313"/>
    <w:p w14:paraId="00F90DD6" w14:textId="6D947779" w:rsidR="00153313" w:rsidRDefault="00153313"/>
    <w:p w14:paraId="73B847A7" w14:textId="7FA1D038" w:rsidR="00153313" w:rsidRDefault="00153313"/>
    <w:p w14:paraId="7DBDEC9A" w14:textId="7A2ABE50" w:rsidR="00153313" w:rsidRDefault="00153313"/>
    <w:p w14:paraId="54D3F254" w14:textId="620476AD" w:rsidR="00153313" w:rsidRDefault="00153313"/>
    <w:p w14:paraId="06D207FF" w14:textId="77777777" w:rsidR="00153313" w:rsidRPr="007F3B55" w:rsidRDefault="00153313" w:rsidP="00153313">
      <w:pPr>
        <w:shd w:val="clear" w:color="auto" w:fill="FFFFFF"/>
        <w:jc w:val="center"/>
        <w:rPr>
          <w:b/>
          <w:bCs/>
          <w:lang w:val="en-US"/>
        </w:rPr>
      </w:pPr>
      <w:r w:rsidRPr="007F3B55">
        <w:rPr>
          <w:b/>
          <w:bCs/>
          <w:lang w:val="en-US"/>
        </w:rPr>
        <w:lastRenderedPageBreak/>
        <w:t>Academic discipline «Physic</w:t>
      </w:r>
      <w:r>
        <w:rPr>
          <w:b/>
          <w:bCs/>
          <w:lang w:val="en-US"/>
        </w:rPr>
        <w:t>al Geography of the World Ocean</w:t>
      </w:r>
      <w:r w:rsidRPr="007F3B55">
        <w:rPr>
          <w:b/>
          <w:bCs/>
          <w:lang w:val="en-US"/>
        </w:rPr>
        <w:t>»</w:t>
      </w:r>
    </w:p>
    <w:p w14:paraId="42898406" w14:textId="77777777" w:rsidR="00153313" w:rsidRPr="00817494" w:rsidRDefault="00153313" w:rsidP="00153313">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5284"/>
      </w:tblGrid>
      <w:tr w:rsidR="00153313" w:rsidRPr="00817494" w14:paraId="723225E8" w14:textId="77777777" w:rsidTr="001320AE">
        <w:tc>
          <w:tcPr>
            <w:tcW w:w="4155" w:type="dxa"/>
            <w:shd w:val="clear" w:color="auto" w:fill="auto"/>
            <w:vAlign w:val="center"/>
          </w:tcPr>
          <w:p w14:paraId="309AB179" w14:textId="77777777" w:rsidR="00153313" w:rsidRPr="007F3B55" w:rsidRDefault="00153313" w:rsidP="001320AE">
            <w:pPr>
              <w:rPr>
                <w:bCs/>
                <w:lang w:val="en-US"/>
              </w:rPr>
            </w:pPr>
            <w:r w:rsidRPr="007F3B55">
              <w:rPr>
                <w:bCs/>
                <w:lang w:val="en-US"/>
              </w:rPr>
              <w:t>Place of discipline</w:t>
            </w:r>
          </w:p>
          <w:p w14:paraId="399739E3" w14:textId="77777777" w:rsidR="00153313" w:rsidRPr="00817494" w:rsidRDefault="00153313" w:rsidP="001320AE">
            <w:pPr>
              <w:rPr>
                <w:bCs/>
                <w:lang w:val="en-US"/>
              </w:rPr>
            </w:pPr>
            <w:r w:rsidRPr="00817494">
              <w:rPr>
                <w:bCs/>
                <w:lang w:val="en-US"/>
              </w:rPr>
              <w:t>in the structural diagram of the educational program</w:t>
            </w:r>
          </w:p>
        </w:tc>
        <w:tc>
          <w:tcPr>
            <w:tcW w:w="5416" w:type="dxa"/>
            <w:shd w:val="clear" w:color="auto" w:fill="auto"/>
          </w:tcPr>
          <w:p w14:paraId="79948584" w14:textId="77777777" w:rsidR="00153313" w:rsidRPr="007F3B55" w:rsidRDefault="00153313" w:rsidP="001320AE">
            <w:pPr>
              <w:jc w:val="center"/>
              <w:rPr>
                <w:bCs/>
                <w:lang w:val="en-US"/>
              </w:rPr>
            </w:pPr>
            <w:r w:rsidRPr="007F3B55">
              <w:rPr>
                <w:bCs/>
                <w:lang w:val="en-US"/>
              </w:rPr>
              <w:t>Bachelor's degree program</w:t>
            </w:r>
          </w:p>
          <w:p w14:paraId="51D300CE" w14:textId="77777777" w:rsidR="00153313" w:rsidRPr="007F3B55" w:rsidRDefault="00153313" w:rsidP="001320AE">
            <w:pPr>
              <w:jc w:val="center"/>
              <w:rPr>
                <w:bCs/>
                <w:lang w:val="en-US"/>
              </w:rPr>
            </w:pPr>
            <w:r w:rsidRPr="007F3B55">
              <w:rPr>
                <w:bCs/>
                <w:lang w:val="en-US"/>
              </w:rPr>
              <w:t>(I stage of higher education)</w:t>
            </w:r>
          </w:p>
          <w:p w14:paraId="26D2AF63" w14:textId="77777777" w:rsidR="00153313" w:rsidRPr="00AC6136" w:rsidRDefault="00153313" w:rsidP="001320AE">
            <w:pPr>
              <w:jc w:val="center"/>
              <w:rPr>
                <w:bCs/>
                <w:lang w:val="en-US"/>
              </w:rPr>
            </w:pPr>
            <w:r w:rsidRPr="007F3B55">
              <w:rPr>
                <w:bCs/>
                <w:lang w:val="en-US"/>
              </w:rPr>
              <w:t xml:space="preserve">Specialties: 6-05-0532-01 </w:t>
            </w:r>
            <w:r w:rsidRPr="00AC6136">
              <w:rPr>
                <w:bCs/>
                <w:lang w:val="en-US"/>
              </w:rPr>
              <w:t>«</w:t>
            </w:r>
            <w:r>
              <w:rPr>
                <w:bCs/>
                <w:lang w:val="en-US"/>
              </w:rPr>
              <w:t>Geography</w:t>
            </w:r>
            <w:r w:rsidRPr="00AC6136">
              <w:rPr>
                <w:bCs/>
                <w:lang w:val="en-US"/>
              </w:rPr>
              <w:t>»</w:t>
            </w:r>
          </w:p>
          <w:p w14:paraId="7B9F268D" w14:textId="77777777" w:rsidR="00153313" w:rsidRPr="007F3B55" w:rsidRDefault="00153313" w:rsidP="001320AE">
            <w:pPr>
              <w:jc w:val="center"/>
              <w:rPr>
                <w:bCs/>
                <w:lang w:val="en-US"/>
              </w:rPr>
            </w:pPr>
            <w:r w:rsidRPr="007F3B55">
              <w:rPr>
                <w:bCs/>
                <w:lang w:val="en-US"/>
              </w:rPr>
              <w:t>Module. Physical geography.</w:t>
            </w:r>
          </w:p>
          <w:p w14:paraId="2396FB44" w14:textId="77777777" w:rsidR="00153313" w:rsidRPr="00817494" w:rsidRDefault="00153313" w:rsidP="001320AE">
            <w:pPr>
              <w:jc w:val="center"/>
              <w:rPr>
                <w:bCs/>
                <w:lang w:val="en-US"/>
              </w:rPr>
            </w:pPr>
            <w:r w:rsidRPr="007F3B55">
              <w:rPr>
                <w:bCs/>
                <w:lang w:val="en-US"/>
              </w:rPr>
              <w:t>State component.</w:t>
            </w:r>
          </w:p>
        </w:tc>
      </w:tr>
      <w:tr w:rsidR="00153313" w:rsidRPr="00AC6136" w14:paraId="5F93DE30" w14:textId="77777777" w:rsidTr="001320AE">
        <w:tc>
          <w:tcPr>
            <w:tcW w:w="4155" w:type="dxa"/>
            <w:shd w:val="clear" w:color="auto" w:fill="auto"/>
            <w:vAlign w:val="center"/>
          </w:tcPr>
          <w:p w14:paraId="08E53D0E" w14:textId="77777777" w:rsidR="00153313" w:rsidRPr="0019369C" w:rsidRDefault="00153313" w:rsidP="001320AE">
            <w:pPr>
              <w:rPr>
                <w:b/>
              </w:rPr>
            </w:pPr>
            <w:proofErr w:type="spellStart"/>
            <w:r w:rsidRPr="00817494">
              <w:rPr>
                <w:b/>
              </w:rPr>
              <w:t>Summary</w:t>
            </w:r>
            <w:proofErr w:type="spellEnd"/>
            <w:r w:rsidRPr="0019369C">
              <w:rPr>
                <w:b/>
              </w:rPr>
              <w:t xml:space="preserve"> </w:t>
            </w:r>
          </w:p>
        </w:tc>
        <w:tc>
          <w:tcPr>
            <w:tcW w:w="5416" w:type="dxa"/>
            <w:shd w:val="clear" w:color="auto" w:fill="auto"/>
          </w:tcPr>
          <w:p w14:paraId="5D63FAA8" w14:textId="77777777" w:rsidR="00153313" w:rsidRPr="007F3B55" w:rsidRDefault="00153313" w:rsidP="001320AE">
            <w:pPr>
              <w:pStyle w:val="5"/>
              <w:shd w:val="clear" w:color="auto" w:fill="FFFFFF"/>
              <w:spacing w:before="0"/>
              <w:jc w:val="both"/>
              <w:rPr>
                <w:rFonts w:ascii="Times New Roman" w:hAnsi="Times New Roman" w:cs="Times New Roman"/>
                <w:color w:val="auto"/>
                <w:lang w:val="en-US"/>
              </w:rPr>
            </w:pPr>
            <w:r w:rsidRPr="007F3B55">
              <w:rPr>
                <w:rFonts w:ascii="Times New Roman" w:hAnsi="Times New Roman" w:cs="Times New Roman"/>
                <w:color w:val="auto"/>
                <w:lang w:val="en-US"/>
              </w:rPr>
              <w:t>The concept of the «</w:t>
            </w:r>
            <w:r>
              <w:rPr>
                <w:rFonts w:ascii="Times New Roman" w:hAnsi="Times New Roman" w:cs="Times New Roman"/>
                <w:color w:val="auto"/>
                <w:lang w:val="en-US"/>
              </w:rPr>
              <w:t>World Ocean</w:t>
            </w:r>
            <w:r w:rsidRPr="007F3B55">
              <w:rPr>
                <w:rFonts w:ascii="Times New Roman" w:hAnsi="Times New Roman" w:cs="Times New Roman"/>
                <w:color w:val="auto"/>
                <w:lang w:val="en-US"/>
              </w:rPr>
              <w:t>». The place of physical geography of the World Ocean among other scientific disciplines. The origin and evolution of the World Ocean, its unity and subdivisions. The boundaries of the oceans, the classification of the seas. International projects for the study of the World Ocean. Modern problems of the World Ocean and current research areas. Pollution of the World Ocean. International legal regulation of marine industries, use and protection of the waters of the World Ocean. Legislative documents on the protection and use of the waters of the World Ocean.</w:t>
            </w:r>
          </w:p>
        </w:tc>
      </w:tr>
      <w:tr w:rsidR="00153313" w:rsidRPr="00AC6136" w14:paraId="5375EE5A" w14:textId="77777777" w:rsidTr="001320AE">
        <w:tc>
          <w:tcPr>
            <w:tcW w:w="4155" w:type="dxa"/>
            <w:shd w:val="clear" w:color="auto" w:fill="auto"/>
            <w:vAlign w:val="center"/>
          </w:tcPr>
          <w:p w14:paraId="46BFCB80" w14:textId="77777777" w:rsidR="00153313" w:rsidRPr="0019369C" w:rsidRDefault="00153313"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5416" w:type="dxa"/>
            <w:shd w:val="clear" w:color="auto" w:fill="auto"/>
          </w:tcPr>
          <w:p w14:paraId="46EED533" w14:textId="77777777" w:rsidR="00153313" w:rsidRPr="00817494" w:rsidRDefault="00153313" w:rsidP="001320AE">
            <w:pPr>
              <w:jc w:val="both"/>
              <w:rPr>
                <w:lang w:val="en-US"/>
              </w:rPr>
            </w:pPr>
            <w:r w:rsidRPr="007F3B55">
              <w:rPr>
                <w:lang w:val="en-US"/>
              </w:rPr>
              <w:t xml:space="preserve">Basic competencies: Analyze the factors that shape the physical and geographical conditions of the oceans at the global, regional and local levels to assess their natural resource potential and </w:t>
            </w:r>
            <w:proofErr w:type="spellStart"/>
            <w:r w:rsidRPr="007F3B55">
              <w:rPr>
                <w:lang w:val="en-US"/>
              </w:rPr>
              <w:t>geoecological</w:t>
            </w:r>
            <w:proofErr w:type="spellEnd"/>
            <w:r w:rsidRPr="007F3B55">
              <w:rPr>
                <w:lang w:val="en-US"/>
              </w:rPr>
              <w:t xml:space="preserve"> problems.</w:t>
            </w:r>
          </w:p>
        </w:tc>
      </w:tr>
      <w:tr w:rsidR="00153313" w:rsidRPr="00AC6136" w14:paraId="2414B111" w14:textId="77777777" w:rsidTr="001320AE">
        <w:tc>
          <w:tcPr>
            <w:tcW w:w="4155" w:type="dxa"/>
            <w:shd w:val="clear" w:color="auto" w:fill="auto"/>
            <w:vAlign w:val="center"/>
          </w:tcPr>
          <w:p w14:paraId="6E45D0F4" w14:textId="77777777" w:rsidR="00153313" w:rsidRPr="0019369C" w:rsidRDefault="00153313" w:rsidP="001320AE">
            <w:pPr>
              <w:rPr>
                <w:b/>
              </w:rPr>
            </w:pPr>
            <w:proofErr w:type="spellStart"/>
            <w:r w:rsidRPr="00817494">
              <w:rPr>
                <w:b/>
              </w:rPr>
              <w:t>Prerequisites</w:t>
            </w:r>
            <w:proofErr w:type="spellEnd"/>
          </w:p>
        </w:tc>
        <w:tc>
          <w:tcPr>
            <w:tcW w:w="5416" w:type="dxa"/>
            <w:shd w:val="clear" w:color="auto" w:fill="auto"/>
          </w:tcPr>
          <w:p w14:paraId="076E0DD1" w14:textId="77777777" w:rsidR="00153313" w:rsidRPr="008B4056" w:rsidRDefault="00153313" w:rsidP="001320AE">
            <w:pPr>
              <w:jc w:val="both"/>
              <w:rPr>
                <w:lang w:val="en-US"/>
              </w:rPr>
            </w:pPr>
            <w:r w:rsidRPr="007F3B55">
              <w:rPr>
                <w:lang w:val="en-US"/>
              </w:rPr>
              <w:t>Geology; Meteorology and climatology; Biogeography; General geography; Geochemistry, Soil science; Hydrology; Geomorphology.</w:t>
            </w:r>
          </w:p>
        </w:tc>
      </w:tr>
      <w:tr w:rsidR="00153313" w:rsidRPr="00AC6136" w14:paraId="372AA785" w14:textId="77777777" w:rsidTr="001320AE">
        <w:tc>
          <w:tcPr>
            <w:tcW w:w="4155" w:type="dxa"/>
            <w:shd w:val="clear" w:color="auto" w:fill="auto"/>
            <w:vAlign w:val="center"/>
          </w:tcPr>
          <w:p w14:paraId="48D99E1C" w14:textId="77777777" w:rsidR="00153313" w:rsidRPr="0019369C" w:rsidRDefault="00153313"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5416" w:type="dxa"/>
            <w:shd w:val="clear" w:color="auto" w:fill="auto"/>
          </w:tcPr>
          <w:p w14:paraId="5F937635" w14:textId="77777777" w:rsidR="00153313" w:rsidRPr="0052443D" w:rsidRDefault="00153313" w:rsidP="001320AE">
            <w:pPr>
              <w:jc w:val="both"/>
              <w:rPr>
                <w:lang w:val="en-US"/>
              </w:rPr>
            </w:pPr>
            <w:r w:rsidRPr="007F3B55">
              <w:rPr>
                <w:lang w:val="en-US"/>
              </w:rPr>
              <w:t>3 credits, 90 academic hours, of which: 42 classroom hours: 26 hours lectures and 8 hours practical, 8 hours seminars</w:t>
            </w:r>
            <w:r w:rsidRPr="0052443D">
              <w:rPr>
                <w:lang w:val="en-US"/>
              </w:rPr>
              <w:t>.</w:t>
            </w:r>
          </w:p>
        </w:tc>
      </w:tr>
      <w:tr w:rsidR="00153313" w:rsidRPr="00AC6136" w14:paraId="77A2B4CF" w14:textId="77777777" w:rsidTr="001320AE">
        <w:tc>
          <w:tcPr>
            <w:tcW w:w="4155" w:type="dxa"/>
            <w:shd w:val="clear" w:color="auto" w:fill="auto"/>
            <w:vAlign w:val="center"/>
          </w:tcPr>
          <w:p w14:paraId="7A69721A" w14:textId="77777777" w:rsidR="00153313" w:rsidRPr="00817494" w:rsidRDefault="00153313" w:rsidP="001320AE">
            <w:pPr>
              <w:rPr>
                <w:b/>
                <w:lang w:val="en-US"/>
              </w:rPr>
            </w:pPr>
            <w:r w:rsidRPr="00817494">
              <w:rPr>
                <w:b/>
                <w:lang w:val="en-US"/>
              </w:rPr>
              <w:t>Semester(s), requirements and forms of current and intermediate certification</w:t>
            </w:r>
          </w:p>
        </w:tc>
        <w:tc>
          <w:tcPr>
            <w:tcW w:w="5416" w:type="dxa"/>
            <w:shd w:val="clear" w:color="auto" w:fill="auto"/>
            <w:vAlign w:val="center"/>
          </w:tcPr>
          <w:p w14:paraId="3A4B5904" w14:textId="77777777" w:rsidR="00153313" w:rsidRPr="008B4056" w:rsidRDefault="00153313" w:rsidP="001320AE">
            <w:pPr>
              <w:rPr>
                <w:lang w:val="en-US"/>
              </w:rPr>
            </w:pPr>
            <w:r w:rsidRPr="007F3B55">
              <w:rPr>
                <w:lang w:val="en-US"/>
              </w:rPr>
              <w:t>4th semester, test, practical work, map, exam.</w:t>
            </w:r>
          </w:p>
        </w:tc>
      </w:tr>
    </w:tbl>
    <w:p w14:paraId="37FF588B" w14:textId="77777777" w:rsidR="00153313" w:rsidRPr="008B4056" w:rsidRDefault="00153313" w:rsidP="00153313">
      <w:pPr>
        <w:ind w:left="1575" w:firstLine="3465"/>
        <w:jc w:val="both"/>
        <w:rPr>
          <w:color w:val="000000"/>
          <w:sz w:val="28"/>
          <w:szCs w:val="28"/>
          <w:lang w:val="en-US"/>
        </w:rPr>
      </w:pPr>
    </w:p>
    <w:p w14:paraId="6049B5D8" w14:textId="77777777" w:rsidR="00153313" w:rsidRPr="00153313" w:rsidRDefault="00153313">
      <w:pPr>
        <w:rPr>
          <w:lang w:val="en-US"/>
        </w:rPr>
      </w:pPr>
    </w:p>
    <w:sectPr w:rsidR="00153313" w:rsidRPr="00153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A7"/>
    <w:rsid w:val="00153313"/>
    <w:rsid w:val="00976DA7"/>
    <w:rsid w:val="00F1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1D44"/>
  <w15:chartTrackingRefBased/>
  <w15:docId w15:val="{35DC8DC9-C48A-4C30-A413-9E16A7EE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331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153313"/>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53313"/>
    <w:pPr>
      <w:spacing w:line="360" w:lineRule="auto"/>
      <w:ind w:firstLine="705"/>
      <w:jc w:val="both"/>
    </w:pPr>
    <w:rPr>
      <w:sz w:val="28"/>
    </w:rPr>
  </w:style>
  <w:style w:type="character" w:customStyle="1" w:styleId="a4">
    <w:name w:val="Основной текст с отступом Знак"/>
    <w:basedOn w:val="a0"/>
    <w:link w:val="a3"/>
    <w:rsid w:val="00153313"/>
    <w:rPr>
      <w:rFonts w:ascii="Times New Roman" w:eastAsia="Times New Roman" w:hAnsi="Times New Roman" w:cs="Times New Roman"/>
      <w:sz w:val="28"/>
      <w:szCs w:val="24"/>
      <w:lang w:eastAsia="ru-RU"/>
    </w:rPr>
  </w:style>
  <w:style w:type="character" w:customStyle="1" w:styleId="fontstyle01">
    <w:name w:val="fontstyle01"/>
    <w:rsid w:val="00153313"/>
    <w:rPr>
      <w:rFonts w:ascii="Times New Roman" w:hAnsi="Times New Roman" w:cs="Times New Roman" w:hint="default"/>
      <w:b w:val="0"/>
      <w:bCs w:val="0"/>
      <w:i w:val="0"/>
      <w:iCs w:val="0"/>
      <w:color w:val="000000"/>
      <w:sz w:val="28"/>
      <w:szCs w:val="28"/>
    </w:rPr>
  </w:style>
  <w:style w:type="paragraph" w:customStyle="1" w:styleId="7">
    <w:name w:val="заголовок_7"/>
    <w:basedOn w:val="a"/>
    <w:rsid w:val="00153313"/>
    <w:pPr>
      <w:spacing w:before="40" w:after="40"/>
      <w:ind w:left="1224" w:right="1224" w:firstLine="567"/>
      <w:jc w:val="both"/>
    </w:pPr>
  </w:style>
  <w:style w:type="character" w:customStyle="1" w:styleId="50">
    <w:name w:val="Заголовок 5 Знак"/>
    <w:basedOn w:val="a0"/>
    <w:link w:val="5"/>
    <w:uiPriority w:val="9"/>
    <w:rsid w:val="00153313"/>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2025-01-27T07:28:00Z</dcterms:created>
  <dcterms:modified xsi:type="dcterms:W3CDTF">2025-01-27T07:31:00Z</dcterms:modified>
</cp:coreProperties>
</file>