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3ACA6" w14:textId="77777777" w:rsidR="00B61986" w:rsidRDefault="0000000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Учебная дисциплина «Краеведение»</w:t>
      </w:r>
    </w:p>
    <w:p w14:paraId="5E530FC7" w14:textId="77777777" w:rsidR="00B61986" w:rsidRDefault="00B61986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B61986" w14:paraId="0D6CC17D" w14:textId="77777777">
        <w:tc>
          <w:tcPr>
            <w:tcW w:w="3397" w:type="dxa"/>
            <w:shd w:val="clear" w:color="auto" w:fill="auto"/>
          </w:tcPr>
          <w:p w14:paraId="33913D54" w14:textId="77777777" w:rsidR="00B61986" w:rsidRDefault="00000000">
            <w:pPr>
              <w:rPr>
                <w:bCs/>
              </w:rPr>
            </w:pPr>
            <w:r>
              <w:rPr>
                <w:bCs/>
              </w:rPr>
              <w:t xml:space="preserve">Место дисциплины </w:t>
            </w:r>
          </w:p>
          <w:p w14:paraId="65EA98E7" w14:textId="77777777" w:rsidR="00B61986" w:rsidRDefault="00000000">
            <w:pPr>
              <w:rPr>
                <w:bCs/>
              </w:rPr>
            </w:pPr>
            <w:r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5948" w:type="dxa"/>
            <w:shd w:val="clear" w:color="auto" w:fill="auto"/>
          </w:tcPr>
          <w:p w14:paraId="73F8CA81" w14:textId="77777777" w:rsidR="00B61986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Образовательная программа бакалавриата</w:t>
            </w:r>
          </w:p>
          <w:p w14:paraId="2A7DA8FB" w14:textId="77777777" w:rsidR="00B61986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(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 xml:space="preserve"> ступень высшего образования)</w:t>
            </w:r>
          </w:p>
          <w:p w14:paraId="31C8713D" w14:textId="77777777" w:rsidR="00B61986" w:rsidRDefault="00000000">
            <w:pPr>
              <w:ind w:left="-567"/>
              <w:jc w:val="center"/>
            </w:pPr>
            <w:r>
              <w:rPr>
                <w:bCs/>
              </w:rPr>
              <w:t xml:space="preserve">Специальность: </w:t>
            </w:r>
            <w:proofErr w:type="gramStart"/>
            <w:r>
              <w:t>1-31</w:t>
            </w:r>
            <w:proofErr w:type="gramEnd"/>
            <w:r>
              <w:t xml:space="preserve"> 02 01 География (по направлениям). Направление специальности </w:t>
            </w:r>
            <w:proofErr w:type="gramStart"/>
            <w:r>
              <w:t>1-31</w:t>
            </w:r>
            <w:proofErr w:type="gramEnd"/>
            <w:r>
              <w:t xml:space="preserve"> 02 02-02 География (научно-педагогическая деятельность).</w:t>
            </w:r>
          </w:p>
          <w:p w14:paraId="71ACF2A5" w14:textId="77777777" w:rsidR="00B61986" w:rsidRDefault="00000000">
            <w:pPr>
              <w:jc w:val="center"/>
            </w:pPr>
            <w:r>
              <w:rPr>
                <w:color w:val="000000"/>
              </w:rPr>
              <w:t xml:space="preserve">Профилизация </w:t>
            </w:r>
            <w:proofErr w:type="gramStart"/>
            <w:r>
              <w:t>1-31</w:t>
            </w:r>
            <w:proofErr w:type="gramEnd"/>
            <w:r>
              <w:t xml:space="preserve"> 02 01 02 03 География туризма и экскурсионный менеджмент</w:t>
            </w:r>
            <w:r>
              <w:rPr>
                <w:bCs/>
              </w:rPr>
              <w:t>.</w:t>
            </w:r>
          </w:p>
          <w:p w14:paraId="12E59AB5" w14:textId="77777777" w:rsidR="00B61986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Цикл </w:t>
            </w:r>
            <w:r>
              <w:t>дисциплин профилизации «География туризма и экскурсионный менеджмент» модуля «Природное и культурно-историческое наследие».</w:t>
            </w:r>
          </w:p>
        </w:tc>
      </w:tr>
      <w:tr w:rsidR="00B61986" w14:paraId="5AF20091" w14:textId="77777777" w:rsidTr="00E729EC">
        <w:tc>
          <w:tcPr>
            <w:tcW w:w="3397" w:type="dxa"/>
            <w:shd w:val="clear" w:color="auto" w:fill="auto"/>
          </w:tcPr>
          <w:p w14:paraId="20478093" w14:textId="77777777" w:rsidR="00B61986" w:rsidRDefault="00000000">
            <w:pPr>
              <w:rPr>
                <w:b/>
              </w:rPr>
            </w:pPr>
            <w:r>
              <w:rPr>
                <w:b/>
              </w:rPr>
              <w:t>Краткое содержание</w:t>
            </w:r>
          </w:p>
          <w:p w14:paraId="721C48AA" w14:textId="77777777" w:rsidR="00B61986" w:rsidRDefault="00B61986">
            <w:pPr>
              <w:rPr>
                <w:b/>
              </w:rPr>
            </w:pPr>
          </w:p>
        </w:tc>
        <w:tc>
          <w:tcPr>
            <w:tcW w:w="5948" w:type="dxa"/>
            <w:tcBorders>
              <w:bottom w:val="single" w:sz="4" w:space="0" w:color="auto"/>
            </w:tcBorders>
            <w:shd w:val="clear" w:color="auto" w:fill="auto"/>
          </w:tcPr>
          <w:p w14:paraId="421C839D" w14:textId="77777777" w:rsidR="00B61986" w:rsidRDefault="00000000">
            <w:pPr>
              <w:jc w:val="both"/>
            </w:pPr>
            <w:r>
              <w:t xml:space="preserve">Предмет, объект и задачи краеведения. История развития краеведения в Беларуси и за рубежом. Источники краеведения и методы изучения края. Организация краеведческих исследований. Географическое краеведение. Историко-культурное краеведение. Краеведческий туризм. Туристско-краеведческие возможности Гомельской области. </w:t>
            </w:r>
          </w:p>
        </w:tc>
      </w:tr>
      <w:tr w:rsidR="00E729EC" w14:paraId="1F56ABE5" w14:textId="77777777" w:rsidTr="00E729EC">
        <w:tc>
          <w:tcPr>
            <w:tcW w:w="3397" w:type="dxa"/>
            <w:shd w:val="clear" w:color="auto" w:fill="auto"/>
          </w:tcPr>
          <w:p w14:paraId="29F0BF32" w14:textId="35D53F81" w:rsidR="00E729EC" w:rsidRDefault="00E729EC">
            <w:pPr>
              <w:rPr>
                <w:b/>
              </w:rPr>
            </w:pPr>
            <w:r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5948" w:type="dxa"/>
            <w:tcBorders>
              <w:bottom w:val="single" w:sz="4" w:space="0" w:color="auto"/>
            </w:tcBorders>
            <w:shd w:val="clear" w:color="auto" w:fill="auto"/>
          </w:tcPr>
          <w:p w14:paraId="13E3A5A7" w14:textId="6B6E298D" w:rsidR="00E729EC" w:rsidRDefault="00E729EC">
            <w:pPr>
              <w:jc w:val="both"/>
            </w:pPr>
            <w:r>
              <w:t xml:space="preserve">Базовые профессиональные компетенции: </w:t>
            </w:r>
            <w:r w:rsidRPr="00E729EC">
              <w:rPr>
                <w:b/>
                <w:i/>
              </w:rPr>
              <w:t>знать:</w:t>
            </w:r>
            <w:r>
              <w:rPr>
                <w:bCs/>
                <w:i/>
              </w:rPr>
              <w:t xml:space="preserve"> </w:t>
            </w:r>
            <w:r>
              <w:t>основные  краеведческие  сведения  о  природе,  истории,  культуре  и хозяйстве края; основные  методические  приемы  сбора  и  обобщения  краеведческой информации; принципы  использования  краеведческого  материала  в  научно-исследовательской  работе,  туристско-рекреационной  и   учебно-воспитательной работе</w:t>
            </w:r>
            <w:r>
              <w:t xml:space="preserve">; </w:t>
            </w:r>
            <w:r w:rsidRPr="00E729EC">
              <w:rPr>
                <w:b/>
                <w:i/>
              </w:rPr>
              <w:t>уметь:</w:t>
            </w:r>
            <w:r>
              <w:rPr>
                <w:bCs/>
                <w:i/>
              </w:rPr>
              <w:t xml:space="preserve"> </w:t>
            </w:r>
            <w:r>
              <w:t>уметь на практике применять знание курса в соответствии с избранной специализацией</w:t>
            </w:r>
            <w:r>
              <w:t xml:space="preserve">; </w:t>
            </w:r>
            <w:r w:rsidRPr="00E729EC">
              <w:rPr>
                <w:b/>
                <w:i/>
              </w:rPr>
              <w:t>владеть:</w:t>
            </w:r>
            <w:r>
              <w:rPr>
                <w:bCs/>
                <w:i/>
              </w:rPr>
              <w:t xml:space="preserve"> </w:t>
            </w:r>
            <w:r>
              <w:t>понятийно-терминологическим  аппаратом  в  географии  туризма  и  рекреационной географии; навыками  методологии и методики комплексного краеведческого анализа территории края</w:t>
            </w:r>
            <w:r>
              <w:t>.</w:t>
            </w:r>
          </w:p>
        </w:tc>
      </w:tr>
      <w:tr w:rsidR="00B61986" w14:paraId="23A1190D" w14:textId="77777777" w:rsidTr="00E729EC">
        <w:tc>
          <w:tcPr>
            <w:tcW w:w="3397" w:type="dxa"/>
            <w:shd w:val="clear" w:color="auto" w:fill="auto"/>
          </w:tcPr>
          <w:p w14:paraId="33A42EE9" w14:textId="77777777" w:rsidR="00B61986" w:rsidRDefault="00000000">
            <w:pPr>
              <w:rPr>
                <w:b/>
              </w:rPr>
            </w:pPr>
            <w:proofErr w:type="spellStart"/>
            <w:r>
              <w:rPr>
                <w:b/>
              </w:rPr>
              <w:t>Пререквизиты</w:t>
            </w:r>
            <w:proofErr w:type="spellEnd"/>
          </w:p>
        </w:tc>
        <w:tc>
          <w:tcPr>
            <w:tcW w:w="5948" w:type="dxa"/>
            <w:tcBorders>
              <w:top w:val="single" w:sz="4" w:space="0" w:color="auto"/>
            </w:tcBorders>
            <w:shd w:val="clear" w:color="auto" w:fill="auto"/>
          </w:tcPr>
          <w:p w14:paraId="3CA867C1" w14:textId="77777777" w:rsidR="00B61986" w:rsidRDefault="00000000">
            <w:pPr>
              <w:jc w:val="both"/>
            </w:pPr>
            <w:r>
              <w:t>География.</w:t>
            </w:r>
          </w:p>
        </w:tc>
      </w:tr>
      <w:tr w:rsidR="00B61986" w14:paraId="2395DFD6" w14:textId="77777777">
        <w:tc>
          <w:tcPr>
            <w:tcW w:w="3397" w:type="dxa"/>
            <w:shd w:val="clear" w:color="auto" w:fill="auto"/>
          </w:tcPr>
          <w:p w14:paraId="764ADB90" w14:textId="77777777" w:rsidR="00B61986" w:rsidRDefault="00000000">
            <w:pPr>
              <w:rPr>
                <w:b/>
              </w:rPr>
            </w:pPr>
            <w:r>
              <w:rPr>
                <w:b/>
              </w:rPr>
              <w:t>Трудоемкость</w:t>
            </w:r>
          </w:p>
        </w:tc>
        <w:tc>
          <w:tcPr>
            <w:tcW w:w="5948" w:type="dxa"/>
            <w:shd w:val="clear" w:color="auto" w:fill="auto"/>
          </w:tcPr>
          <w:p w14:paraId="30D62D55" w14:textId="50A8D8D1" w:rsidR="00B61986" w:rsidRDefault="00000000">
            <w:pPr>
              <w:jc w:val="both"/>
            </w:pPr>
            <w:r>
              <w:t>3 зачетных единиц</w:t>
            </w:r>
            <w:r w:rsidR="00E729EC">
              <w:t>ы</w:t>
            </w:r>
            <w:r>
              <w:t>, 112 академических часов, из них 68 аудиторных: 40 ч лекций, 12 ч практических занятий, 10 ч лабораторных занятий, 6 ч семинарских занятий</w:t>
            </w:r>
            <w:r>
              <w:rPr>
                <w:lang w:val="be-BY"/>
              </w:rPr>
              <w:t>.</w:t>
            </w:r>
          </w:p>
        </w:tc>
      </w:tr>
      <w:tr w:rsidR="00B61986" w14:paraId="24D83F36" w14:textId="77777777">
        <w:tc>
          <w:tcPr>
            <w:tcW w:w="3397" w:type="dxa"/>
            <w:shd w:val="clear" w:color="auto" w:fill="auto"/>
          </w:tcPr>
          <w:p w14:paraId="47B8D2EF" w14:textId="77777777" w:rsidR="00B61986" w:rsidRDefault="00000000">
            <w:pPr>
              <w:rPr>
                <w:b/>
              </w:rPr>
            </w:pPr>
            <w:r>
              <w:rPr>
                <w:b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5948" w:type="dxa"/>
            <w:shd w:val="clear" w:color="auto" w:fill="auto"/>
          </w:tcPr>
          <w:p w14:paraId="1880EB86" w14:textId="77777777" w:rsidR="00B61986" w:rsidRDefault="00000000">
            <w:pPr>
              <w:jc w:val="both"/>
            </w:pPr>
            <w:r>
              <w:t>6-й семестр, экзамен.</w:t>
            </w:r>
          </w:p>
        </w:tc>
      </w:tr>
    </w:tbl>
    <w:p w14:paraId="16FDB1B1" w14:textId="77777777" w:rsidR="00B61986" w:rsidRDefault="00B61986"/>
    <w:sectPr w:rsidR="00B61986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6F4A1" w14:textId="77777777" w:rsidR="00584E81" w:rsidRDefault="00584E81">
      <w:r>
        <w:separator/>
      </w:r>
    </w:p>
  </w:endnote>
  <w:endnote w:type="continuationSeparator" w:id="0">
    <w:p w14:paraId="2DD30726" w14:textId="77777777" w:rsidR="00584E81" w:rsidRDefault="0058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654F0" w14:textId="77777777" w:rsidR="00584E81" w:rsidRDefault="00584E81">
      <w:r>
        <w:separator/>
      </w:r>
    </w:p>
  </w:footnote>
  <w:footnote w:type="continuationSeparator" w:id="0">
    <w:p w14:paraId="73E205BC" w14:textId="77777777" w:rsidR="00584E81" w:rsidRDefault="00584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E66E8"/>
    <w:multiLevelType w:val="multilevel"/>
    <w:tmpl w:val="5FA6B908"/>
    <w:lvl w:ilvl="0">
      <w:numFmt w:val="bullet"/>
      <w:lvlText w:val="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35606D36"/>
    <w:multiLevelType w:val="multilevel"/>
    <w:tmpl w:val="104A3F62"/>
    <w:lvl w:ilvl="0">
      <w:numFmt w:val="bullet"/>
      <w:lvlText w:val="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75BE4A96"/>
    <w:multiLevelType w:val="multilevel"/>
    <w:tmpl w:val="219E3252"/>
    <w:lvl w:ilvl="0">
      <w:numFmt w:val="bullet"/>
      <w:lvlText w:val="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 w16cid:durableId="1924794118">
    <w:abstractNumId w:val="0"/>
  </w:num>
  <w:num w:numId="2" w16cid:durableId="28535949">
    <w:abstractNumId w:val="1"/>
  </w:num>
  <w:num w:numId="3" w16cid:durableId="408576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86"/>
    <w:rsid w:val="00584E81"/>
    <w:rsid w:val="00B61986"/>
    <w:rsid w:val="00B63988"/>
    <w:rsid w:val="00E7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553C"/>
  <w15:docId w15:val="{4CB3D863-A881-4E50-BFCE-06FDA618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</w:style>
  <w:style w:type="paragraph" w:customStyle="1" w:styleId="aff2">
    <w:name w:val="Пояснительная записка"/>
    <w:basedOn w:val="33"/>
    <w:pPr>
      <w:spacing w:after="0"/>
      <w:ind w:left="57" w:firstLine="284"/>
      <w:jc w:val="both"/>
    </w:pPr>
    <w:rPr>
      <w:sz w:val="24"/>
      <w:szCs w:val="24"/>
    </w:rPr>
  </w:style>
  <w:style w:type="paragraph" w:styleId="33">
    <w:name w:val="Body Text 3"/>
    <w:basedOn w:val="a"/>
    <w:link w:val="34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Основной текст с отступом1"/>
    <w:pPr>
      <w:pBdr>
        <w:top w:val="vine" w:sz="4" w:space="0" w:color="000000"/>
        <w:left w:val="vine" w:sz="4" w:space="0" w:color="000000"/>
        <w:bottom w:val="vine" w:sz="4" w:space="0" w:color="000000"/>
        <w:right w:val="vine" w:sz="4" w:space="0" w:color="000000"/>
        <w:between w:val="vine" w:sz="4" w:space="0" w:color="000000"/>
      </w:pBdr>
      <w:spacing w:after="0" w:line="240" w:lineRule="auto"/>
      <w:ind w:left="4253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Andrushko</dc:creator>
  <cp:keywords/>
  <dc:description/>
  <cp:lastModifiedBy>Andry Gusev</cp:lastModifiedBy>
  <cp:revision>3</cp:revision>
  <dcterms:created xsi:type="dcterms:W3CDTF">2024-06-12T11:39:00Z</dcterms:created>
  <dcterms:modified xsi:type="dcterms:W3CDTF">2025-02-07T10:54:00Z</dcterms:modified>
</cp:coreProperties>
</file>