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9D5" w:rsidRPr="00DB618A" w:rsidRDefault="001019D5" w:rsidP="001019D5">
      <w:pPr>
        <w:shd w:val="clear" w:color="auto" w:fill="FFFFFF"/>
        <w:jc w:val="center"/>
        <w:rPr>
          <w:b/>
          <w:bCs/>
          <w:sz w:val="28"/>
        </w:rPr>
      </w:pPr>
      <w:r w:rsidRPr="00DB618A">
        <w:rPr>
          <w:b/>
          <w:bCs/>
          <w:sz w:val="28"/>
        </w:rPr>
        <w:t>Учебная дисциплина «Методика преподавания географии»</w:t>
      </w:r>
    </w:p>
    <w:p w:rsidR="001019D5" w:rsidRPr="007F389A" w:rsidRDefault="001019D5" w:rsidP="001019D5">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89"/>
      </w:tblGrid>
      <w:tr w:rsidR="001019D5" w:rsidRPr="0019369C" w:rsidTr="00163844">
        <w:tc>
          <w:tcPr>
            <w:tcW w:w="3256" w:type="dxa"/>
            <w:shd w:val="clear" w:color="auto" w:fill="auto"/>
          </w:tcPr>
          <w:p w:rsidR="001019D5" w:rsidRPr="004F7522" w:rsidRDefault="001019D5" w:rsidP="00163844">
            <w:pPr>
              <w:rPr>
                <w:bCs/>
              </w:rPr>
            </w:pPr>
            <w:r w:rsidRPr="004F7522">
              <w:rPr>
                <w:bCs/>
              </w:rPr>
              <w:t xml:space="preserve">Место дисциплины </w:t>
            </w:r>
          </w:p>
          <w:p w:rsidR="001019D5" w:rsidRPr="004F7522" w:rsidRDefault="001019D5" w:rsidP="00163844">
            <w:pPr>
              <w:rPr>
                <w:bCs/>
              </w:rPr>
            </w:pPr>
            <w:r w:rsidRPr="004F7522">
              <w:rPr>
                <w:bCs/>
              </w:rPr>
              <w:t>в структурной схеме образовательной программы</w:t>
            </w:r>
          </w:p>
        </w:tc>
        <w:tc>
          <w:tcPr>
            <w:tcW w:w="6089" w:type="dxa"/>
            <w:shd w:val="clear" w:color="auto" w:fill="auto"/>
          </w:tcPr>
          <w:p w:rsidR="001019D5" w:rsidRPr="004F7522" w:rsidRDefault="001019D5" w:rsidP="00163844">
            <w:pPr>
              <w:ind w:left="-112"/>
              <w:jc w:val="center"/>
              <w:rPr>
                <w:bCs/>
              </w:rPr>
            </w:pPr>
            <w:r w:rsidRPr="004F7522">
              <w:rPr>
                <w:bCs/>
              </w:rPr>
              <w:t xml:space="preserve">Образовательная программа </w:t>
            </w:r>
            <w:proofErr w:type="spellStart"/>
            <w:r w:rsidRPr="004F7522">
              <w:rPr>
                <w:bCs/>
              </w:rPr>
              <w:t>бакалавриата</w:t>
            </w:r>
            <w:proofErr w:type="spellEnd"/>
          </w:p>
          <w:p w:rsidR="001019D5" w:rsidRPr="004F7522" w:rsidRDefault="001019D5" w:rsidP="00163844">
            <w:pPr>
              <w:ind w:left="-112"/>
              <w:jc w:val="center"/>
              <w:rPr>
                <w:bCs/>
              </w:rPr>
            </w:pPr>
            <w:r w:rsidRPr="004F7522">
              <w:rPr>
                <w:bCs/>
              </w:rPr>
              <w:t xml:space="preserve"> (</w:t>
            </w:r>
            <w:r w:rsidRPr="004F7522">
              <w:rPr>
                <w:bCs/>
                <w:lang w:val="en-US"/>
              </w:rPr>
              <w:t>I</w:t>
            </w:r>
            <w:r w:rsidRPr="004F7522">
              <w:rPr>
                <w:bCs/>
              </w:rPr>
              <w:t xml:space="preserve"> ступень высшего образования)</w:t>
            </w:r>
          </w:p>
          <w:p w:rsidR="001019D5" w:rsidRDefault="001019D5" w:rsidP="00163844">
            <w:pPr>
              <w:autoSpaceDE w:val="0"/>
              <w:autoSpaceDN w:val="0"/>
              <w:adjustRightInd w:val="0"/>
              <w:jc w:val="center"/>
              <w:rPr>
                <w:color w:val="000000" w:themeColor="text1"/>
                <w:szCs w:val="28"/>
              </w:rPr>
            </w:pPr>
            <w:r w:rsidRPr="00656789">
              <w:rPr>
                <w:color w:val="000000" w:themeColor="text1"/>
                <w:sz w:val="28"/>
                <w:szCs w:val="28"/>
              </w:rPr>
              <w:t>1</w:t>
            </w:r>
            <w:r w:rsidRPr="00523D7B">
              <w:rPr>
                <w:color w:val="000000" w:themeColor="text1"/>
                <w:szCs w:val="28"/>
              </w:rPr>
              <w:t xml:space="preserve">-31 02 01 География </w:t>
            </w:r>
          </w:p>
          <w:p w:rsidR="001019D5" w:rsidRPr="00523D7B" w:rsidRDefault="001019D5" w:rsidP="00163844">
            <w:pPr>
              <w:autoSpaceDE w:val="0"/>
              <w:autoSpaceDN w:val="0"/>
              <w:adjustRightInd w:val="0"/>
              <w:jc w:val="center"/>
              <w:rPr>
                <w:color w:val="000000" w:themeColor="text1"/>
                <w:szCs w:val="28"/>
              </w:rPr>
            </w:pPr>
            <w:r w:rsidRPr="00523D7B">
              <w:rPr>
                <w:color w:val="000000" w:themeColor="text1"/>
                <w:szCs w:val="28"/>
              </w:rPr>
              <w:t>(научно-педагогическая деятельность)</w:t>
            </w:r>
          </w:p>
          <w:p w:rsidR="001019D5" w:rsidRDefault="001019D5" w:rsidP="00163844">
            <w:pPr>
              <w:ind w:left="-112"/>
              <w:jc w:val="center"/>
              <w:rPr>
                <w:bCs/>
              </w:rPr>
            </w:pPr>
            <w:r w:rsidRPr="004F7522">
              <w:rPr>
                <w:bCs/>
              </w:rPr>
              <w:t>Цикл специал</w:t>
            </w:r>
            <w:r>
              <w:rPr>
                <w:bCs/>
              </w:rPr>
              <w:t xml:space="preserve">ьных дисциплин: </w:t>
            </w:r>
          </w:p>
          <w:p w:rsidR="001019D5" w:rsidRPr="004F7522" w:rsidRDefault="001019D5" w:rsidP="00163844">
            <w:pPr>
              <w:ind w:left="-112"/>
              <w:jc w:val="center"/>
              <w:rPr>
                <w:bCs/>
              </w:rPr>
            </w:pPr>
            <w:r w:rsidRPr="004F7522">
              <w:rPr>
                <w:bCs/>
              </w:rPr>
              <w:t>компонент</w:t>
            </w:r>
            <w:r>
              <w:rPr>
                <w:bCs/>
              </w:rPr>
              <w:t xml:space="preserve"> учреждения высшего образования</w:t>
            </w:r>
            <w:r w:rsidRPr="004F7522">
              <w:rPr>
                <w:bCs/>
              </w:rPr>
              <w:t xml:space="preserve"> </w:t>
            </w:r>
          </w:p>
        </w:tc>
      </w:tr>
      <w:tr w:rsidR="001019D5" w:rsidTr="00163844">
        <w:tc>
          <w:tcPr>
            <w:tcW w:w="3256" w:type="dxa"/>
            <w:shd w:val="clear" w:color="auto" w:fill="auto"/>
          </w:tcPr>
          <w:p w:rsidR="001019D5" w:rsidRPr="004F7522" w:rsidRDefault="001019D5" w:rsidP="00163844">
            <w:pPr>
              <w:rPr>
                <w:b/>
              </w:rPr>
            </w:pPr>
            <w:r w:rsidRPr="004F7522">
              <w:rPr>
                <w:b/>
              </w:rPr>
              <w:t>Краткое содержание</w:t>
            </w:r>
          </w:p>
          <w:p w:rsidR="001019D5" w:rsidRPr="004F7522" w:rsidRDefault="001019D5" w:rsidP="00163844">
            <w:pPr>
              <w:rPr>
                <w:b/>
              </w:rPr>
            </w:pPr>
          </w:p>
        </w:tc>
        <w:tc>
          <w:tcPr>
            <w:tcW w:w="6089" w:type="dxa"/>
            <w:shd w:val="clear" w:color="auto" w:fill="auto"/>
          </w:tcPr>
          <w:p w:rsidR="001019D5" w:rsidRPr="008357C6" w:rsidRDefault="001019D5" w:rsidP="001019D5">
            <w:pPr>
              <w:shd w:val="clear" w:color="auto" w:fill="FFFFFF"/>
              <w:jc w:val="both"/>
              <w:rPr>
                <w:color w:val="1A1A1A"/>
                <w:sz w:val="28"/>
                <w:szCs w:val="28"/>
              </w:rPr>
            </w:pPr>
            <w:r w:rsidRPr="001019D5">
              <w:rPr>
                <w:color w:val="1A1A1A"/>
                <w:szCs w:val="28"/>
              </w:rPr>
              <w:t xml:space="preserve">   Методика преподавания географических дисциплин является дисциплиной государст</w:t>
            </w:r>
            <w:r>
              <w:rPr>
                <w:color w:val="1A1A1A"/>
                <w:szCs w:val="28"/>
              </w:rPr>
              <w:t xml:space="preserve">венного компонента и </w:t>
            </w:r>
            <w:r w:rsidRPr="001019D5">
              <w:rPr>
                <w:color w:val="1A1A1A"/>
                <w:szCs w:val="28"/>
              </w:rPr>
              <w:t xml:space="preserve">рассматривает методы </w:t>
            </w:r>
            <w:bookmarkStart w:id="0" w:name="_GoBack"/>
            <w:bookmarkEnd w:id="0"/>
            <w:r w:rsidRPr="001019D5">
              <w:rPr>
                <w:color w:val="1A1A1A"/>
                <w:szCs w:val="28"/>
              </w:rPr>
              <w:t>научного исследования, цели обучения предмету, принципы отбора содержания и определение структуры школьного предмета. Данная дисциплина государственного компонента раскрывает образовательные, развивающие и воспитательные задачи географии как учебного предмета, знакомит студентов с содержанием школьной географии, методами обучения и формами организации, со средствами обучения и методикой их использования, с формами и методами внеклассной работы.</w:t>
            </w:r>
          </w:p>
        </w:tc>
      </w:tr>
      <w:tr w:rsidR="001019D5" w:rsidTr="00163844">
        <w:tc>
          <w:tcPr>
            <w:tcW w:w="3256" w:type="dxa"/>
            <w:shd w:val="clear" w:color="auto" w:fill="auto"/>
          </w:tcPr>
          <w:p w:rsidR="001019D5" w:rsidRDefault="001019D5" w:rsidP="00163844">
            <w:pPr>
              <w:rPr>
                <w:b/>
              </w:rPr>
            </w:pPr>
            <w:r w:rsidRPr="004F7522">
              <w:rPr>
                <w:b/>
              </w:rPr>
              <w:t xml:space="preserve">Формируемые компетенции, </w:t>
            </w:r>
          </w:p>
          <w:p w:rsidR="001019D5" w:rsidRPr="004F7522" w:rsidRDefault="001019D5" w:rsidP="00163844">
            <w:pPr>
              <w:rPr>
                <w:b/>
              </w:rPr>
            </w:pPr>
            <w:r w:rsidRPr="004F7522">
              <w:rPr>
                <w:b/>
              </w:rPr>
              <w:t>результаты обучения</w:t>
            </w:r>
          </w:p>
        </w:tc>
        <w:tc>
          <w:tcPr>
            <w:tcW w:w="6089" w:type="dxa"/>
            <w:shd w:val="clear" w:color="auto" w:fill="auto"/>
          </w:tcPr>
          <w:p w:rsidR="001019D5" w:rsidRPr="001019D5" w:rsidRDefault="001019D5" w:rsidP="00163844">
            <w:pPr>
              <w:ind w:firstLine="171"/>
              <w:jc w:val="both"/>
            </w:pPr>
            <w:r w:rsidRPr="001019D5">
              <w:t xml:space="preserve">Базовые профессиональные компетенции </w:t>
            </w:r>
          </w:p>
          <w:p w:rsidR="001019D5" w:rsidRPr="001019D5" w:rsidRDefault="001019D5" w:rsidP="001019D5">
            <w:pPr>
              <w:jc w:val="both"/>
              <w:rPr>
                <w:b/>
                <w:i/>
                <w:szCs w:val="28"/>
              </w:rPr>
            </w:pPr>
            <w:r>
              <w:rPr>
                <w:b/>
                <w:i/>
                <w:szCs w:val="28"/>
              </w:rPr>
              <w:t xml:space="preserve">  </w:t>
            </w:r>
            <w:r w:rsidRPr="001019D5">
              <w:rPr>
                <w:b/>
                <w:i/>
                <w:szCs w:val="28"/>
              </w:rPr>
              <w:t>знать:</w:t>
            </w:r>
            <w:r>
              <w:rPr>
                <w:b/>
                <w:i/>
                <w:szCs w:val="28"/>
              </w:rPr>
              <w:t xml:space="preserve"> </w:t>
            </w:r>
            <w:r w:rsidRPr="001019D5">
              <w:rPr>
                <w:szCs w:val="28"/>
              </w:rPr>
              <w:t>цели, задачи и методы обучения географических дисциплин;</w:t>
            </w:r>
            <w:r>
              <w:rPr>
                <w:szCs w:val="28"/>
              </w:rPr>
              <w:t xml:space="preserve"> </w:t>
            </w:r>
            <w:r w:rsidRPr="001019D5">
              <w:rPr>
                <w:szCs w:val="28"/>
              </w:rPr>
              <w:t xml:space="preserve">структуру процесса и средства обучения географии и их методическое применение; структуру и содержание современных курсов географии, методические приемы дифференцированного обучения; </w:t>
            </w:r>
          </w:p>
          <w:p w:rsidR="001019D5" w:rsidRPr="001019D5" w:rsidRDefault="001019D5" w:rsidP="001019D5">
            <w:pPr>
              <w:pStyle w:val="32"/>
              <w:shd w:val="clear" w:color="auto" w:fill="auto"/>
              <w:spacing w:before="0" w:line="240" w:lineRule="auto"/>
              <w:rPr>
                <w:i/>
                <w:sz w:val="24"/>
                <w:szCs w:val="28"/>
              </w:rPr>
            </w:pPr>
            <w:r>
              <w:rPr>
                <w:i/>
                <w:sz w:val="24"/>
                <w:szCs w:val="28"/>
              </w:rPr>
              <w:t xml:space="preserve">  </w:t>
            </w:r>
            <w:r w:rsidRPr="001019D5">
              <w:rPr>
                <w:i/>
                <w:sz w:val="24"/>
                <w:szCs w:val="28"/>
              </w:rPr>
              <w:t xml:space="preserve">уметь: </w:t>
            </w:r>
            <w:r w:rsidRPr="001019D5">
              <w:rPr>
                <w:b w:val="0"/>
                <w:sz w:val="24"/>
                <w:szCs w:val="28"/>
              </w:rPr>
              <w:t>использовать традиционные и современные методы и средства обучения в учебном процессе; выбирать оптимальные варианты методов и средств обучения для достижения поставленных целей на конкретном уроке; проводит</w:t>
            </w:r>
            <w:r>
              <w:rPr>
                <w:b w:val="0"/>
                <w:sz w:val="24"/>
                <w:szCs w:val="28"/>
              </w:rPr>
              <w:t xml:space="preserve">ь уроки географии разных типов; </w:t>
            </w:r>
            <w:r w:rsidRPr="001019D5">
              <w:rPr>
                <w:b w:val="0"/>
                <w:sz w:val="24"/>
                <w:szCs w:val="28"/>
              </w:rPr>
              <w:t xml:space="preserve">применять различные формы проверки знаний и умений на уроке географии; составлять календарные и поурочные планы; организовывать внеурочную работу по географии и экологии; </w:t>
            </w:r>
          </w:p>
          <w:p w:rsidR="001019D5" w:rsidRPr="001019D5" w:rsidRDefault="001019D5" w:rsidP="001019D5">
            <w:pPr>
              <w:pStyle w:val="32"/>
              <w:shd w:val="clear" w:color="auto" w:fill="auto"/>
              <w:spacing w:before="0" w:line="240" w:lineRule="auto"/>
              <w:rPr>
                <w:i/>
                <w:sz w:val="24"/>
                <w:szCs w:val="28"/>
              </w:rPr>
            </w:pPr>
            <w:r>
              <w:rPr>
                <w:i/>
                <w:sz w:val="24"/>
                <w:szCs w:val="28"/>
              </w:rPr>
              <w:t xml:space="preserve">   </w:t>
            </w:r>
            <w:r w:rsidRPr="001019D5">
              <w:rPr>
                <w:i/>
                <w:sz w:val="24"/>
                <w:szCs w:val="28"/>
              </w:rPr>
              <w:t xml:space="preserve">владеть: </w:t>
            </w:r>
            <w:r w:rsidRPr="001019D5">
              <w:rPr>
                <w:b w:val="0"/>
                <w:sz w:val="24"/>
                <w:szCs w:val="28"/>
              </w:rPr>
              <w:t>методами и формами организации учебной деятельности;</w:t>
            </w:r>
            <w:r>
              <w:rPr>
                <w:b w:val="0"/>
                <w:sz w:val="24"/>
                <w:szCs w:val="28"/>
              </w:rPr>
              <w:t xml:space="preserve"> </w:t>
            </w:r>
            <w:r w:rsidRPr="001019D5">
              <w:rPr>
                <w:b w:val="0"/>
                <w:sz w:val="24"/>
                <w:szCs w:val="28"/>
              </w:rPr>
              <w:t xml:space="preserve">методами анализа и самоанализа учебной деятельности. </w:t>
            </w:r>
          </w:p>
        </w:tc>
      </w:tr>
      <w:tr w:rsidR="001019D5" w:rsidTr="00163844">
        <w:tc>
          <w:tcPr>
            <w:tcW w:w="3256" w:type="dxa"/>
            <w:shd w:val="clear" w:color="auto" w:fill="auto"/>
          </w:tcPr>
          <w:p w:rsidR="001019D5" w:rsidRPr="004F7522" w:rsidRDefault="001019D5" w:rsidP="00163844">
            <w:pPr>
              <w:rPr>
                <w:b/>
              </w:rPr>
            </w:pPr>
            <w:proofErr w:type="spellStart"/>
            <w:r w:rsidRPr="004F7522">
              <w:rPr>
                <w:b/>
              </w:rPr>
              <w:t>Пререквизиты</w:t>
            </w:r>
            <w:proofErr w:type="spellEnd"/>
          </w:p>
        </w:tc>
        <w:tc>
          <w:tcPr>
            <w:tcW w:w="6089" w:type="dxa"/>
            <w:shd w:val="clear" w:color="auto" w:fill="auto"/>
          </w:tcPr>
          <w:p w:rsidR="001019D5" w:rsidRPr="004F7522" w:rsidRDefault="001019D5" w:rsidP="00163844">
            <w:pPr>
              <w:jc w:val="both"/>
            </w:pPr>
            <w:r>
              <w:t>«Педагогика», «Психология», «Педагогические технологии в географическом образовании»</w:t>
            </w:r>
          </w:p>
        </w:tc>
      </w:tr>
      <w:tr w:rsidR="001019D5" w:rsidTr="00163844">
        <w:tc>
          <w:tcPr>
            <w:tcW w:w="3256" w:type="dxa"/>
            <w:shd w:val="clear" w:color="auto" w:fill="auto"/>
          </w:tcPr>
          <w:p w:rsidR="001019D5" w:rsidRPr="004F7522" w:rsidRDefault="001019D5" w:rsidP="00163844">
            <w:pPr>
              <w:rPr>
                <w:b/>
              </w:rPr>
            </w:pPr>
            <w:r w:rsidRPr="004F7522">
              <w:rPr>
                <w:b/>
              </w:rPr>
              <w:t>Трудоемкость</w:t>
            </w:r>
          </w:p>
        </w:tc>
        <w:tc>
          <w:tcPr>
            <w:tcW w:w="6089" w:type="dxa"/>
            <w:shd w:val="clear" w:color="auto" w:fill="auto"/>
          </w:tcPr>
          <w:p w:rsidR="001019D5" w:rsidRPr="001019D5" w:rsidRDefault="001019D5" w:rsidP="00163844">
            <w:pPr>
              <w:pStyle w:val="a5"/>
              <w:ind w:left="0" w:firstLine="0"/>
              <w:rPr>
                <w:color w:val="000000" w:themeColor="text1"/>
              </w:rPr>
            </w:pPr>
            <w:r w:rsidRPr="001019D5">
              <w:rPr>
                <w:color w:val="000000" w:themeColor="text1"/>
              </w:rPr>
              <w:t>Общее количество часов – 120, в том числе 62 аудиторных часов, из них лекции – 30 ча</w:t>
            </w:r>
            <w:r w:rsidR="0013504A">
              <w:rPr>
                <w:color w:val="000000" w:themeColor="text1"/>
              </w:rPr>
              <w:t xml:space="preserve">сов, </w:t>
            </w:r>
            <w:r w:rsidRPr="001019D5">
              <w:rPr>
                <w:color w:val="000000" w:themeColor="text1"/>
              </w:rPr>
              <w:t>практические занятия – 32 часа. Трудоемкость учебной дисциплины со</w:t>
            </w:r>
            <w:r w:rsidR="0013504A">
              <w:rPr>
                <w:color w:val="000000" w:themeColor="text1"/>
              </w:rPr>
              <w:t>ставляет 3 зачетные единицы.</w:t>
            </w:r>
          </w:p>
        </w:tc>
      </w:tr>
      <w:tr w:rsidR="001019D5" w:rsidTr="00163844">
        <w:tc>
          <w:tcPr>
            <w:tcW w:w="3256" w:type="dxa"/>
            <w:shd w:val="clear" w:color="auto" w:fill="auto"/>
          </w:tcPr>
          <w:p w:rsidR="001019D5" w:rsidRPr="004F7522" w:rsidRDefault="001019D5" w:rsidP="00163844">
            <w:pPr>
              <w:rPr>
                <w:b/>
              </w:rPr>
            </w:pPr>
            <w:r w:rsidRPr="004F7522">
              <w:rPr>
                <w:b/>
              </w:rPr>
              <w:t>Семестр(ы), требования и формы текущей и промежуточной аттестации</w:t>
            </w:r>
          </w:p>
        </w:tc>
        <w:tc>
          <w:tcPr>
            <w:tcW w:w="6089" w:type="dxa"/>
            <w:shd w:val="clear" w:color="auto" w:fill="auto"/>
          </w:tcPr>
          <w:p w:rsidR="001019D5" w:rsidRPr="001019D5" w:rsidRDefault="001019D5" w:rsidP="00163844">
            <w:pPr>
              <w:jc w:val="both"/>
            </w:pPr>
            <w:r w:rsidRPr="001019D5">
              <w:t xml:space="preserve">Форма текущей аттестации – контрольная работа. </w:t>
            </w:r>
          </w:p>
          <w:p w:rsidR="001019D5" w:rsidRPr="001019D5" w:rsidRDefault="001019D5" w:rsidP="00163844">
            <w:pPr>
              <w:jc w:val="both"/>
            </w:pPr>
            <w:r w:rsidRPr="001019D5">
              <w:t>Форма итоговой аттестации – экзамен в 6 семестре.</w:t>
            </w:r>
          </w:p>
        </w:tc>
      </w:tr>
    </w:tbl>
    <w:p w:rsidR="001019D5" w:rsidRDefault="001019D5" w:rsidP="001019D5">
      <w:pPr>
        <w:ind w:left="1575" w:firstLine="3465"/>
        <w:jc w:val="both"/>
        <w:rPr>
          <w:color w:val="000000"/>
          <w:sz w:val="28"/>
          <w:szCs w:val="28"/>
        </w:rPr>
      </w:pPr>
    </w:p>
    <w:p w:rsidR="001019D5" w:rsidRDefault="001019D5" w:rsidP="001019D5">
      <w:pPr>
        <w:ind w:left="1575" w:firstLine="3465"/>
        <w:jc w:val="both"/>
        <w:rPr>
          <w:color w:val="000000"/>
          <w:sz w:val="28"/>
          <w:szCs w:val="28"/>
        </w:rPr>
      </w:pPr>
    </w:p>
    <w:p w:rsidR="00635229" w:rsidRDefault="00635229" w:rsidP="001019D5">
      <w:pPr>
        <w:ind w:left="1575" w:firstLine="3465"/>
        <w:jc w:val="both"/>
        <w:rPr>
          <w:color w:val="000000"/>
          <w:sz w:val="28"/>
          <w:szCs w:val="28"/>
        </w:rPr>
      </w:pPr>
    </w:p>
    <w:p w:rsidR="00635229" w:rsidRDefault="00635229" w:rsidP="001019D5">
      <w:pPr>
        <w:ind w:left="1575" w:firstLine="3465"/>
        <w:jc w:val="both"/>
        <w:rPr>
          <w:color w:val="000000"/>
          <w:sz w:val="28"/>
          <w:szCs w:val="28"/>
        </w:rPr>
      </w:pPr>
    </w:p>
    <w:p w:rsidR="001019D5" w:rsidRPr="00635229" w:rsidRDefault="00635229" w:rsidP="001019D5">
      <w:pPr>
        <w:shd w:val="clear" w:color="auto" w:fill="FFFFFF"/>
        <w:jc w:val="center"/>
        <w:rPr>
          <w:b/>
          <w:bCs/>
          <w:sz w:val="28"/>
          <w:szCs w:val="28"/>
          <w:lang w:val="en-US"/>
        </w:rPr>
      </w:pPr>
      <w:r w:rsidRPr="00635229">
        <w:rPr>
          <w:b/>
          <w:bCs/>
          <w:lang w:val="en-US"/>
        </w:rPr>
        <w:lastRenderedPageBreak/>
        <w:t>Academic discipline "Methodology of teaching geography"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89"/>
      </w:tblGrid>
      <w:tr w:rsidR="001019D5" w:rsidRPr="00635229" w:rsidTr="00163844">
        <w:tc>
          <w:tcPr>
            <w:tcW w:w="3256" w:type="dxa"/>
            <w:shd w:val="clear" w:color="auto" w:fill="auto"/>
          </w:tcPr>
          <w:p w:rsidR="001019D5" w:rsidRPr="00DB247B" w:rsidRDefault="001019D5" w:rsidP="00163844">
            <w:pPr>
              <w:rPr>
                <w:bCs/>
                <w:lang w:val="en-US"/>
              </w:rPr>
            </w:pPr>
            <w:r w:rsidRPr="00DB247B">
              <w:rPr>
                <w:bCs/>
                <w:lang w:val="en-US"/>
              </w:rPr>
              <w:t>The place of discipline</w:t>
            </w:r>
          </w:p>
          <w:p w:rsidR="001019D5" w:rsidRPr="00DB247B" w:rsidRDefault="001019D5" w:rsidP="00163844">
            <w:pPr>
              <w:rPr>
                <w:bCs/>
                <w:lang w:val="en-US"/>
              </w:rPr>
            </w:pPr>
            <w:r w:rsidRPr="00DB247B">
              <w:rPr>
                <w:bCs/>
                <w:lang w:val="en-US"/>
              </w:rPr>
              <w:t>in the structural scheme of the educational program</w:t>
            </w:r>
          </w:p>
        </w:tc>
        <w:tc>
          <w:tcPr>
            <w:tcW w:w="6089" w:type="dxa"/>
            <w:shd w:val="clear" w:color="auto" w:fill="auto"/>
          </w:tcPr>
          <w:p w:rsidR="00635229" w:rsidRPr="00635229" w:rsidRDefault="00635229" w:rsidP="00635229">
            <w:pPr>
              <w:jc w:val="center"/>
              <w:rPr>
                <w:bCs/>
                <w:lang w:val="en-US"/>
              </w:rPr>
            </w:pPr>
            <w:r w:rsidRPr="00635229">
              <w:rPr>
                <w:bCs/>
                <w:lang w:val="en-US"/>
              </w:rPr>
              <w:t>Undergraduate Education Program</w:t>
            </w:r>
          </w:p>
          <w:p w:rsidR="00635229" w:rsidRPr="00635229" w:rsidRDefault="00635229" w:rsidP="00635229">
            <w:pPr>
              <w:jc w:val="center"/>
              <w:rPr>
                <w:bCs/>
                <w:lang w:val="en-US"/>
              </w:rPr>
            </w:pPr>
            <w:r w:rsidRPr="00635229">
              <w:rPr>
                <w:bCs/>
                <w:lang w:val="en-US"/>
              </w:rPr>
              <w:t>(I stage of higher education)</w:t>
            </w:r>
          </w:p>
          <w:p w:rsidR="00635229" w:rsidRPr="00635229" w:rsidRDefault="00635229" w:rsidP="00635229">
            <w:pPr>
              <w:jc w:val="center"/>
              <w:rPr>
                <w:bCs/>
                <w:lang w:val="en-US"/>
              </w:rPr>
            </w:pPr>
            <w:r w:rsidRPr="00635229">
              <w:rPr>
                <w:bCs/>
                <w:lang w:val="en-US"/>
              </w:rPr>
              <w:t>1-31 02 01 Geography</w:t>
            </w:r>
          </w:p>
          <w:p w:rsidR="00635229" w:rsidRPr="00635229" w:rsidRDefault="00635229" w:rsidP="00635229">
            <w:pPr>
              <w:jc w:val="center"/>
              <w:rPr>
                <w:bCs/>
                <w:lang w:val="en-US"/>
              </w:rPr>
            </w:pPr>
            <w:r w:rsidRPr="00635229">
              <w:rPr>
                <w:bCs/>
                <w:lang w:val="en-US"/>
              </w:rPr>
              <w:t>(scientific and pedagogical activity)</w:t>
            </w:r>
          </w:p>
          <w:p w:rsidR="00635229" w:rsidRPr="00635229" w:rsidRDefault="00635229" w:rsidP="00635229">
            <w:pPr>
              <w:jc w:val="center"/>
              <w:rPr>
                <w:bCs/>
                <w:lang w:val="en-US"/>
              </w:rPr>
            </w:pPr>
            <w:r w:rsidRPr="00635229">
              <w:rPr>
                <w:bCs/>
                <w:lang w:val="en-US"/>
              </w:rPr>
              <w:t>Cycle of special disciplines:</w:t>
            </w:r>
          </w:p>
          <w:p w:rsidR="001019D5" w:rsidRPr="00DB247B" w:rsidRDefault="00635229" w:rsidP="00635229">
            <w:pPr>
              <w:jc w:val="center"/>
              <w:rPr>
                <w:bCs/>
                <w:lang w:val="en-US"/>
              </w:rPr>
            </w:pPr>
            <w:r w:rsidRPr="00635229">
              <w:rPr>
                <w:bCs/>
                <w:lang w:val="en-US"/>
              </w:rPr>
              <w:t>higher education institution component</w:t>
            </w:r>
          </w:p>
        </w:tc>
      </w:tr>
      <w:tr w:rsidR="001019D5" w:rsidRPr="00635229" w:rsidTr="00163844">
        <w:tc>
          <w:tcPr>
            <w:tcW w:w="3256" w:type="dxa"/>
            <w:shd w:val="clear" w:color="auto" w:fill="auto"/>
          </w:tcPr>
          <w:p w:rsidR="001019D5" w:rsidRPr="0019369C" w:rsidRDefault="001019D5" w:rsidP="00163844">
            <w:pPr>
              <w:rPr>
                <w:b/>
              </w:rPr>
            </w:pPr>
            <w:proofErr w:type="spellStart"/>
            <w:r w:rsidRPr="00DB247B">
              <w:rPr>
                <w:b/>
              </w:rPr>
              <w:t>Summary</w:t>
            </w:r>
            <w:proofErr w:type="spellEnd"/>
          </w:p>
        </w:tc>
        <w:tc>
          <w:tcPr>
            <w:tcW w:w="6089" w:type="dxa"/>
            <w:shd w:val="clear" w:color="auto" w:fill="auto"/>
          </w:tcPr>
          <w:p w:rsidR="001019D5" w:rsidRPr="00DB247B" w:rsidRDefault="00635229" w:rsidP="00163844">
            <w:pPr>
              <w:pStyle w:val="a3"/>
              <w:spacing w:line="240" w:lineRule="auto"/>
              <w:ind w:firstLine="567"/>
              <w:rPr>
                <w:sz w:val="24"/>
                <w:lang w:val="en-US"/>
              </w:rPr>
            </w:pPr>
            <w:r w:rsidRPr="00635229">
              <w:rPr>
                <w:sz w:val="24"/>
                <w:lang w:val="en-US"/>
              </w:rPr>
              <w:t>The methodology of teaching geographical disciplines is a discipline of the state component and considers the methods of scientific research, the goals of teaching the subject, the principles of selection of content and the determination of the structure of the school subject. This discipline of the state component reveals the educational, developmental and educational tasks of geography as an educational subject, acquaints students with the content of school geography, teaching methods and forms of organization, with teaching aids and methods of their use, with forms and methods of extracurricular work.</w:t>
            </w:r>
          </w:p>
        </w:tc>
      </w:tr>
      <w:tr w:rsidR="001019D5" w:rsidRPr="00635229" w:rsidTr="00163844">
        <w:tc>
          <w:tcPr>
            <w:tcW w:w="3256" w:type="dxa"/>
            <w:shd w:val="clear" w:color="auto" w:fill="auto"/>
          </w:tcPr>
          <w:p w:rsidR="001019D5" w:rsidRPr="0019369C" w:rsidRDefault="001019D5" w:rsidP="00163844">
            <w:pPr>
              <w:rPr>
                <w:b/>
              </w:rPr>
            </w:pPr>
            <w:proofErr w:type="spellStart"/>
            <w:r w:rsidRPr="00DB247B">
              <w:rPr>
                <w:b/>
              </w:rPr>
              <w:t>Emerging</w:t>
            </w:r>
            <w:proofErr w:type="spellEnd"/>
            <w:r w:rsidRPr="00DB247B">
              <w:rPr>
                <w:b/>
              </w:rPr>
              <w:t xml:space="preserve"> </w:t>
            </w:r>
            <w:proofErr w:type="spellStart"/>
            <w:r w:rsidRPr="00DB247B">
              <w:rPr>
                <w:b/>
              </w:rPr>
              <w:t>competencies</w:t>
            </w:r>
            <w:proofErr w:type="spellEnd"/>
            <w:r w:rsidRPr="00DB247B">
              <w:rPr>
                <w:b/>
              </w:rPr>
              <w:t xml:space="preserve">, </w:t>
            </w:r>
            <w:proofErr w:type="spellStart"/>
            <w:r w:rsidRPr="00DB247B">
              <w:rPr>
                <w:b/>
              </w:rPr>
              <w:t>learning</w:t>
            </w:r>
            <w:proofErr w:type="spellEnd"/>
            <w:r w:rsidRPr="00DB247B">
              <w:rPr>
                <w:b/>
              </w:rPr>
              <w:t xml:space="preserve"> </w:t>
            </w:r>
            <w:proofErr w:type="spellStart"/>
            <w:r w:rsidRPr="00DB247B">
              <w:rPr>
                <w:b/>
              </w:rPr>
              <w:t>outcomes</w:t>
            </w:r>
            <w:proofErr w:type="spellEnd"/>
          </w:p>
        </w:tc>
        <w:tc>
          <w:tcPr>
            <w:tcW w:w="6089" w:type="dxa"/>
            <w:shd w:val="clear" w:color="auto" w:fill="auto"/>
          </w:tcPr>
          <w:p w:rsidR="00635229" w:rsidRPr="00635229" w:rsidRDefault="00635229" w:rsidP="00635229">
            <w:pPr>
              <w:pStyle w:val="1"/>
              <w:tabs>
                <w:tab w:val="left" w:pos="84"/>
              </w:tabs>
              <w:ind w:hanging="58"/>
              <w:rPr>
                <w:sz w:val="24"/>
                <w:szCs w:val="24"/>
                <w:lang w:val="en-US"/>
              </w:rPr>
            </w:pPr>
            <w:r w:rsidRPr="00635229">
              <w:rPr>
                <w:sz w:val="24"/>
                <w:szCs w:val="24"/>
                <w:lang w:val="en-US"/>
              </w:rPr>
              <w:t>Basic professional competencies</w:t>
            </w:r>
          </w:p>
          <w:p w:rsidR="00635229" w:rsidRPr="00635229" w:rsidRDefault="00635229" w:rsidP="00635229">
            <w:pPr>
              <w:pStyle w:val="1"/>
              <w:tabs>
                <w:tab w:val="left" w:pos="84"/>
              </w:tabs>
              <w:ind w:hanging="58"/>
              <w:rPr>
                <w:sz w:val="24"/>
                <w:szCs w:val="24"/>
                <w:lang w:val="en-US"/>
              </w:rPr>
            </w:pPr>
            <w:r w:rsidRPr="00635229">
              <w:rPr>
                <w:sz w:val="24"/>
                <w:szCs w:val="24"/>
                <w:lang w:val="en-US"/>
              </w:rPr>
              <w:t>know: goals, objectives and methods of teaching geographical disciplines; the structure of the process and means of teaching geography and their methodological application; structure and content of modern geography courses, methodological methods of differentiated training;</w:t>
            </w:r>
          </w:p>
          <w:p w:rsidR="00635229" w:rsidRPr="00635229" w:rsidRDefault="00635229" w:rsidP="00635229">
            <w:pPr>
              <w:pStyle w:val="1"/>
              <w:tabs>
                <w:tab w:val="left" w:pos="84"/>
              </w:tabs>
              <w:ind w:hanging="58"/>
              <w:rPr>
                <w:sz w:val="24"/>
                <w:szCs w:val="24"/>
                <w:lang w:val="en-US"/>
              </w:rPr>
            </w:pPr>
            <w:r w:rsidRPr="00635229">
              <w:rPr>
                <w:sz w:val="24"/>
                <w:szCs w:val="24"/>
                <w:lang w:val="en-US"/>
              </w:rPr>
              <w:t>be able to: use traditional and modern methods and means of training in the educational process; Choose the best teaching methods and tools to achieve your goals in a particular lesson conduct geography lessons of different types; apply various forms of testing knowledge and skills in a geography lesson; draw up calendar and lesson plans; organize extracurricular work on geography and ecology;</w:t>
            </w:r>
          </w:p>
          <w:p w:rsidR="001019D5" w:rsidRPr="00DB247B" w:rsidRDefault="00635229" w:rsidP="00635229">
            <w:pPr>
              <w:pStyle w:val="1"/>
              <w:tabs>
                <w:tab w:val="left" w:pos="84"/>
              </w:tabs>
              <w:ind w:hanging="58"/>
              <w:rPr>
                <w:sz w:val="24"/>
                <w:szCs w:val="24"/>
                <w:lang w:val="en-US"/>
              </w:rPr>
            </w:pPr>
            <w:proofErr w:type="gramStart"/>
            <w:r w:rsidRPr="00635229">
              <w:rPr>
                <w:sz w:val="24"/>
                <w:szCs w:val="24"/>
                <w:lang w:val="en-US"/>
              </w:rPr>
              <w:t>own</w:t>
            </w:r>
            <w:proofErr w:type="gramEnd"/>
            <w:r w:rsidRPr="00635229">
              <w:rPr>
                <w:sz w:val="24"/>
                <w:szCs w:val="24"/>
                <w:lang w:val="en-US"/>
              </w:rPr>
              <w:t>: methods and forms of organization of educational activities; methods of analysis and introspection of educational activities.</w:t>
            </w:r>
          </w:p>
        </w:tc>
      </w:tr>
      <w:tr w:rsidR="001019D5" w:rsidRPr="00635229" w:rsidTr="00163844">
        <w:tc>
          <w:tcPr>
            <w:tcW w:w="3256" w:type="dxa"/>
            <w:shd w:val="clear" w:color="auto" w:fill="auto"/>
          </w:tcPr>
          <w:p w:rsidR="001019D5" w:rsidRPr="0019369C" w:rsidRDefault="001019D5" w:rsidP="00163844">
            <w:pPr>
              <w:rPr>
                <w:b/>
              </w:rPr>
            </w:pPr>
            <w:proofErr w:type="spellStart"/>
            <w:r w:rsidRPr="00DB247B">
              <w:rPr>
                <w:b/>
              </w:rPr>
              <w:t>Prerequisites</w:t>
            </w:r>
            <w:proofErr w:type="spellEnd"/>
          </w:p>
        </w:tc>
        <w:tc>
          <w:tcPr>
            <w:tcW w:w="6089" w:type="dxa"/>
            <w:shd w:val="clear" w:color="auto" w:fill="auto"/>
          </w:tcPr>
          <w:p w:rsidR="001019D5" w:rsidRPr="00635229" w:rsidRDefault="00635229" w:rsidP="00635229">
            <w:pPr>
              <w:jc w:val="both"/>
              <w:rPr>
                <w:lang w:val="en-US"/>
              </w:rPr>
            </w:pPr>
            <w:r w:rsidRPr="00635229">
              <w:rPr>
                <w:lang w:val="en-US"/>
              </w:rPr>
              <w:t>"Pedagogy," "Psychology," "Pedagogical technolo</w:t>
            </w:r>
            <w:r>
              <w:rPr>
                <w:lang w:val="en-US"/>
              </w:rPr>
              <w:t>gies in geographical education"</w:t>
            </w:r>
          </w:p>
        </w:tc>
      </w:tr>
      <w:tr w:rsidR="001019D5" w:rsidRPr="00635229" w:rsidTr="00163844">
        <w:tc>
          <w:tcPr>
            <w:tcW w:w="3256" w:type="dxa"/>
            <w:shd w:val="clear" w:color="auto" w:fill="auto"/>
          </w:tcPr>
          <w:p w:rsidR="001019D5" w:rsidRPr="0019369C" w:rsidRDefault="001019D5" w:rsidP="00163844">
            <w:pPr>
              <w:rPr>
                <w:b/>
              </w:rPr>
            </w:pPr>
            <w:proofErr w:type="spellStart"/>
            <w:r w:rsidRPr="00DB247B">
              <w:rPr>
                <w:b/>
              </w:rPr>
              <w:t>Labor</w:t>
            </w:r>
            <w:proofErr w:type="spellEnd"/>
            <w:r w:rsidRPr="00DB247B">
              <w:rPr>
                <w:b/>
              </w:rPr>
              <w:t xml:space="preserve"> </w:t>
            </w:r>
            <w:proofErr w:type="spellStart"/>
            <w:r w:rsidRPr="00DB247B">
              <w:rPr>
                <w:b/>
              </w:rPr>
              <w:t>intensity</w:t>
            </w:r>
            <w:proofErr w:type="spellEnd"/>
          </w:p>
        </w:tc>
        <w:tc>
          <w:tcPr>
            <w:tcW w:w="6089" w:type="dxa"/>
            <w:shd w:val="clear" w:color="auto" w:fill="auto"/>
          </w:tcPr>
          <w:p w:rsidR="001019D5" w:rsidRPr="00DB247B" w:rsidRDefault="00635229" w:rsidP="00635229">
            <w:pPr>
              <w:jc w:val="both"/>
              <w:rPr>
                <w:lang w:val="en-US"/>
              </w:rPr>
            </w:pPr>
            <w:proofErr w:type="gramStart"/>
            <w:r w:rsidRPr="00635229">
              <w:rPr>
                <w:lang w:val="en-US"/>
              </w:rPr>
              <w:t>The total number of hours is 120, including 62 classroom hours, of which lectures are 30 hours</w:t>
            </w:r>
            <w:proofErr w:type="gramEnd"/>
            <w:r w:rsidRPr="00635229">
              <w:rPr>
                <w:lang w:val="en-US"/>
              </w:rPr>
              <w:t xml:space="preserve">, </w:t>
            </w:r>
            <w:proofErr w:type="gramStart"/>
            <w:r w:rsidRPr="00635229">
              <w:rPr>
                <w:lang w:val="en-US"/>
              </w:rPr>
              <w:t>practical exercises are 32 hours</w:t>
            </w:r>
            <w:proofErr w:type="gramEnd"/>
            <w:r w:rsidRPr="00635229">
              <w:rPr>
                <w:lang w:val="en-US"/>
              </w:rPr>
              <w:t>. The labor intensity of the educa</w:t>
            </w:r>
            <w:r>
              <w:rPr>
                <w:lang w:val="en-US"/>
              </w:rPr>
              <w:t>tional discipline is 3 credits.</w:t>
            </w:r>
          </w:p>
        </w:tc>
      </w:tr>
      <w:tr w:rsidR="001019D5" w:rsidRPr="00635229" w:rsidTr="00163844">
        <w:tc>
          <w:tcPr>
            <w:tcW w:w="3256" w:type="dxa"/>
            <w:shd w:val="clear" w:color="auto" w:fill="auto"/>
          </w:tcPr>
          <w:p w:rsidR="001019D5" w:rsidRPr="00DB247B" w:rsidRDefault="001019D5" w:rsidP="00163844">
            <w:pPr>
              <w:rPr>
                <w:b/>
                <w:lang w:val="en-US"/>
              </w:rPr>
            </w:pPr>
            <w:r w:rsidRPr="00DB247B">
              <w:rPr>
                <w:b/>
                <w:lang w:val="en-US"/>
              </w:rPr>
              <w:t>Semester(s), requirements and forms of current and intermediate certification</w:t>
            </w:r>
          </w:p>
        </w:tc>
        <w:tc>
          <w:tcPr>
            <w:tcW w:w="6089" w:type="dxa"/>
            <w:shd w:val="clear" w:color="auto" w:fill="auto"/>
          </w:tcPr>
          <w:p w:rsidR="00635229" w:rsidRPr="00635229" w:rsidRDefault="00635229" w:rsidP="00635229">
            <w:pPr>
              <w:jc w:val="both"/>
              <w:rPr>
                <w:lang w:val="en-US"/>
              </w:rPr>
            </w:pPr>
            <w:r w:rsidRPr="00635229">
              <w:rPr>
                <w:lang w:val="en-US"/>
              </w:rPr>
              <w:t>The form of current certification is test work.</w:t>
            </w:r>
          </w:p>
          <w:p w:rsidR="001019D5" w:rsidRPr="00DB247B" w:rsidRDefault="00635229" w:rsidP="00635229">
            <w:pPr>
              <w:jc w:val="both"/>
              <w:rPr>
                <w:lang w:val="en-US"/>
              </w:rPr>
            </w:pPr>
            <w:r w:rsidRPr="00635229">
              <w:rPr>
                <w:lang w:val="en-US"/>
              </w:rPr>
              <w:t>Final attestation form - exam in the 6th semester.</w:t>
            </w:r>
          </w:p>
        </w:tc>
      </w:tr>
    </w:tbl>
    <w:p w:rsidR="001019D5" w:rsidRPr="00DB247B" w:rsidRDefault="001019D5" w:rsidP="001019D5">
      <w:pPr>
        <w:pStyle w:val="a3"/>
        <w:tabs>
          <w:tab w:val="left" w:pos="567"/>
        </w:tabs>
        <w:spacing w:line="240" w:lineRule="auto"/>
        <w:ind w:firstLine="709"/>
        <w:rPr>
          <w:lang w:val="en-US"/>
        </w:rPr>
      </w:pPr>
    </w:p>
    <w:p w:rsidR="001019D5" w:rsidRPr="006728BC" w:rsidRDefault="001019D5" w:rsidP="001019D5">
      <w:pPr>
        <w:rPr>
          <w:lang w:val="en-US"/>
        </w:rPr>
      </w:pPr>
    </w:p>
    <w:p w:rsidR="001019D5" w:rsidRPr="0081556A" w:rsidRDefault="001019D5" w:rsidP="001019D5">
      <w:pPr>
        <w:rPr>
          <w:lang w:val="en-US"/>
        </w:rPr>
      </w:pPr>
    </w:p>
    <w:p w:rsidR="001019D5" w:rsidRPr="00193426" w:rsidRDefault="001019D5" w:rsidP="001019D5">
      <w:pPr>
        <w:rPr>
          <w:lang w:val="en-US"/>
        </w:rPr>
      </w:pPr>
    </w:p>
    <w:p w:rsidR="001019D5" w:rsidRPr="000743C4" w:rsidRDefault="001019D5" w:rsidP="001019D5">
      <w:pPr>
        <w:rPr>
          <w:lang w:val="en-US"/>
        </w:rPr>
      </w:pPr>
    </w:p>
    <w:p w:rsidR="001019D5" w:rsidRPr="008357C6" w:rsidRDefault="001019D5" w:rsidP="001019D5">
      <w:pPr>
        <w:rPr>
          <w:lang w:val="en-US"/>
        </w:rPr>
      </w:pPr>
    </w:p>
    <w:p w:rsidR="001019D5" w:rsidRPr="00523D7B" w:rsidRDefault="001019D5" w:rsidP="001019D5">
      <w:pPr>
        <w:rPr>
          <w:lang w:val="en-US"/>
        </w:rPr>
      </w:pPr>
    </w:p>
    <w:p w:rsidR="003F46C0" w:rsidRPr="001019D5" w:rsidRDefault="003F46C0">
      <w:pPr>
        <w:rPr>
          <w:lang w:val="en-US"/>
        </w:rPr>
      </w:pPr>
    </w:p>
    <w:sectPr w:rsidR="003F46C0" w:rsidRPr="001019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9D5"/>
    <w:rsid w:val="001019D5"/>
    <w:rsid w:val="0013504A"/>
    <w:rsid w:val="003F46C0"/>
    <w:rsid w:val="00635229"/>
    <w:rsid w:val="00DB6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5E308"/>
  <w15:chartTrackingRefBased/>
  <w15:docId w15:val="{6579082C-4178-4909-95FA-391FA0C9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9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019D5"/>
    <w:pPr>
      <w:spacing w:line="360" w:lineRule="auto"/>
      <w:ind w:firstLine="705"/>
      <w:jc w:val="both"/>
    </w:pPr>
    <w:rPr>
      <w:sz w:val="28"/>
    </w:rPr>
  </w:style>
  <w:style w:type="character" w:customStyle="1" w:styleId="a4">
    <w:name w:val="Основной текст с отступом Знак"/>
    <w:basedOn w:val="a0"/>
    <w:link w:val="a3"/>
    <w:rsid w:val="001019D5"/>
    <w:rPr>
      <w:rFonts w:ascii="Times New Roman" w:eastAsia="Times New Roman" w:hAnsi="Times New Roman" w:cs="Times New Roman"/>
      <w:sz w:val="28"/>
      <w:szCs w:val="24"/>
      <w:lang w:eastAsia="ru-RU"/>
    </w:rPr>
  </w:style>
  <w:style w:type="paragraph" w:customStyle="1" w:styleId="1">
    <w:name w:val="Обычный1"/>
    <w:rsid w:val="001019D5"/>
    <w:pPr>
      <w:widowControl w:val="0"/>
      <w:spacing w:after="0" w:line="240" w:lineRule="auto"/>
      <w:ind w:firstLine="720"/>
      <w:jc w:val="both"/>
    </w:pPr>
    <w:rPr>
      <w:rFonts w:ascii="Times New Roman" w:eastAsia="Times New Roman" w:hAnsi="Times New Roman" w:cs="Times New Roman"/>
      <w:snapToGrid w:val="0"/>
      <w:sz w:val="26"/>
      <w:szCs w:val="20"/>
      <w:lang w:eastAsia="ru-RU"/>
    </w:rPr>
  </w:style>
  <w:style w:type="paragraph" w:customStyle="1" w:styleId="a5">
    <w:name w:val="Пояснительная записка"/>
    <w:basedOn w:val="3"/>
    <w:rsid w:val="001019D5"/>
    <w:pPr>
      <w:spacing w:after="0"/>
      <w:ind w:left="57" w:firstLine="284"/>
      <w:jc w:val="both"/>
    </w:pPr>
    <w:rPr>
      <w:sz w:val="24"/>
      <w:szCs w:val="24"/>
    </w:rPr>
  </w:style>
  <w:style w:type="paragraph" w:styleId="3">
    <w:name w:val="Body Text 3"/>
    <w:basedOn w:val="a"/>
    <w:link w:val="30"/>
    <w:uiPriority w:val="99"/>
    <w:semiHidden/>
    <w:unhideWhenUsed/>
    <w:rsid w:val="001019D5"/>
    <w:pPr>
      <w:spacing w:after="120"/>
    </w:pPr>
    <w:rPr>
      <w:sz w:val="16"/>
      <w:szCs w:val="16"/>
    </w:rPr>
  </w:style>
  <w:style w:type="character" w:customStyle="1" w:styleId="30">
    <w:name w:val="Основной текст 3 Знак"/>
    <w:basedOn w:val="a0"/>
    <w:link w:val="3"/>
    <w:uiPriority w:val="99"/>
    <w:semiHidden/>
    <w:rsid w:val="001019D5"/>
    <w:rPr>
      <w:rFonts w:ascii="Times New Roman" w:eastAsia="Times New Roman" w:hAnsi="Times New Roman" w:cs="Times New Roman"/>
      <w:sz w:val="16"/>
      <w:szCs w:val="16"/>
      <w:lang w:eastAsia="ru-RU"/>
    </w:rPr>
  </w:style>
  <w:style w:type="character" w:customStyle="1" w:styleId="31">
    <w:name w:val="Основной текст (3)_"/>
    <w:basedOn w:val="a0"/>
    <w:link w:val="32"/>
    <w:rsid w:val="001019D5"/>
    <w:rPr>
      <w:rFonts w:ascii="Times New Roman" w:eastAsia="Times New Roman" w:hAnsi="Times New Roman" w:cs="Times New Roman"/>
      <w:b/>
      <w:bCs/>
      <w:spacing w:val="-4"/>
      <w:shd w:val="clear" w:color="auto" w:fill="FFFFFF"/>
    </w:rPr>
  </w:style>
  <w:style w:type="paragraph" w:customStyle="1" w:styleId="32">
    <w:name w:val="Основной текст (3)"/>
    <w:basedOn w:val="a"/>
    <w:link w:val="31"/>
    <w:rsid w:val="001019D5"/>
    <w:pPr>
      <w:widowControl w:val="0"/>
      <w:shd w:val="clear" w:color="auto" w:fill="FFFFFF"/>
      <w:spacing w:before="360" w:line="312" w:lineRule="exact"/>
      <w:jc w:val="both"/>
    </w:pPr>
    <w:rPr>
      <w:b/>
      <w:bCs/>
      <w:spacing w:val="-4"/>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681</Words>
  <Characters>3883</Characters>
  <Application>Microsoft Office Word</Application>
  <DocSecurity>0</DocSecurity>
  <Lines>32</Lines>
  <Paragraphs>9</Paragraphs>
  <ScaleCrop>false</ScaleCrop>
  <Company>SPecialiST RePack</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4</cp:revision>
  <dcterms:created xsi:type="dcterms:W3CDTF">2025-02-09T16:14:00Z</dcterms:created>
  <dcterms:modified xsi:type="dcterms:W3CDTF">2025-02-11T16:40:00Z</dcterms:modified>
</cp:coreProperties>
</file>