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0A71" w14:textId="77777777" w:rsidR="001006E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Положение </w:t>
      </w:r>
    </w:p>
    <w:p w14:paraId="7CFF639E" w14:textId="77777777" w:rsidR="001006E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конкурсе научно-исследовательских работ </w:t>
      </w:r>
    </w:p>
    <w:p w14:paraId="6C9DAB0B" w14:textId="77777777" w:rsidR="001006EC" w:rsidRDefault="0000000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«Исследования в геологии и географии туризма: современные тенденции»</w:t>
      </w:r>
    </w:p>
    <w:p w14:paraId="77B7AE91" w14:textId="77777777" w:rsidR="001006EC" w:rsidRDefault="001006EC">
      <w:pPr>
        <w:spacing w:after="0" w:line="240" w:lineRule="auto"/>
        <w:jc w:val="center"/>
      </w:pPr>
    </w:p>
    <w:p w14:paraId="5CB0EE5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eastAsia="Calibri" w:hAnsi="Times New Roman" w:cs="Times New Roman"/>
          <w:sz w:val="28"/>
          <w:szCs w:val="28"/>
        </w:rPr>
        <w:t>Международного геолого-географического фестиваля «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Ammonit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Geo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при поддержке Светлогорского и Октябрьского районных исполнительных комитетов Гомельской области. </w:t>
      </w:r>
    </w:p>
    <w:p w14:paraId="0AB3FDE3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1F9A1F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конкурса:</w:t>
      </w:r>
    </w:p>
    <w:p w14:paraId="75687AFD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Перспективы развития туристического потенциала Светлогорского и Октябрьского районов.</w:t>
      </w:r>
    </w:p>
    <w:p w14:paraId="4443330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5146318"/>
      <w:r>
        <w:rPr>
          <w:rFonts w:ascii="Times New Roman" w:hAnsi="Times New Roman" w:cs="Times New Roman"/>
          <w:sz w:val="28"/>
          <w:szCs w:val="28"/>
        </w:rPr>
        <w:t>Влияние геологических процессов на формирование рельефа родного края.</w:t>
      </w:r>
      <w:bookmarkEnd w:id="0"/>
    </w:p>
    <w:p w14:paraId="610A2601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60DB9D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Организаторы конкурса:</w:t>
      </w:r>
    </w:p>
    <w:p w14:paraId="67D5FB69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«Гомельский государственный университет имени Франциска Скорины»;</w:t>
      </w:r>
    </w:p>
    <w:p w14:paraId="171AE222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Гомельский областной отдел общественного объединения «Белорусское географическое общество»;</w:t>
      </w:r>
    </w:p>
    <w:p w14:paraId="7D61F6E8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дом в Гомеле; </w:t>
      </w:r>
    </w:p>
    <w:p w14:paraId="324A2A3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образования Светлогорского районного исполнительного комитета; </w:t>
      </w:r>
    </w:p>
    <w:p w14:paraId="6241D38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спорта и туризма Светлогорского районного исполнительного комитета;</w:t>
      </w:r>
    </w:p>
    <w:p w14:paraId="125D86B7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культуры Светлогорского районного исполнительного комитета;</w:t>
      </w:r>
    </w:p>
    <w:p w14:paraId="2905E0B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Октябрьского районного исполнительного комитета;</w:t>
      </w:r>
    </w:p>
    <w:p w14:paraId="6189A158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спорта и туризма Октябрьского районного исполнительного комитета</w:t>
      </w:r>
    </w:p>
    <w:p w14:paraId="77FF8BE6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культуры Октябрьского районного исполнительного комитета.</w:t>
      </w:r>
    </w:p>
    <w:p w14:paraId="21A6FC14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1591E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выявления и поддержки одарённых учащихся и студентов, развития их интеллектуальных и творческих способностей; развития туризма в регионе через научно-исследовательскую деятельность учащихся и молодежи.</w:t>
      </w:r>
    </w:p>
    <w:p w14:paraId="0064A32D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D4AF9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D602CB1" w14:textId="77777777" w:rsidR="001006EC" w:rsidRDefault="00000000">
      <w:pPr>
        <w:pStyle w:val="af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исследовательской деятельности учащихся и студентов, активизация их работы;</w:t>
      </w:r>
    </w:p>
    <w:p w14:paraId="3D9F2A17" w14:textId="77777777" w:rsidR="001006EC" w:rsidRDefault="00000000">
      <w:pPr>
        <w:pStyle w:val="af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осуществления исследовательской деятельности учащихся;</w:t>
      </w:r>
    </w:p>
    <w:p w14:paraId="1E1E7924" w14:textId="77777777" w:rsidR="001006EC" w:rsidRDefault="00000000">
      <w:pPr>
        <w:pStyle w:val="af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культуры оформления и ведения исследовательских работ;</w:t>
      </w:r>
    </w:p>
    <w:p w14:paraId="121A2A2E" w14:textId="77777777" w:rsidR="001006EC" w:rsidRDefault="00000000">
      <w:pPr>
        <w:pStyle w:val="af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культуры ведения научной дискуссии;</w:t>
      </w:r>
    </w:p>
    <w:p w14:paraId="10D0E0DC" w14:textId="77777777" w:rsidR="001006EC" w:rsidRDefault="00000000">
      <w:pPr>
        <w:pStyle w:val="af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личностной позиции учащихся и студентов по вопросам развития туризма в Светлогорском и Октябрьском районах и определения влияния геологических процессов на формирование рельефа родного края.</w:t>
      </w:r>
    </w:p>
    <w:p w14:paraId="0E8A9FBB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конкурса: </w:t>
      </w:r>
    </w:p>
    <w:p w14:paraId="771E761D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участия в работе конкурса приглашаются учащиеся 7–11 классов общеобразовательных школ Светлогорского и Октябрьского районов и студенты средних и высших учебных заведений, занимающиеся исследовательской деятельностью.</w:t>
      </w:r>
    </w:p>
    <w:p w14:paraId="66A624AD" w14:textId="77777777" w:rsidR="001006EC" w:rsidRDefault="001006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01A7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Руководство конференцией:</w:t>
      </w:r>
    </w:p>
    <w:p w14:paraId="5C7E205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подготовкой и проведением конкурса осуществляется геолого-географическим факультетом УО «Гомельский государственный университет имени Франциска Скорины», Светлогорским райисполкомом, Октябрьским райисполкомом.</w:t>
      </w:r>
    </w:p>
    <w:p w14:paraId="6DAC4834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5AEA7B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подачи материалов:</w:t>
      </w:r>
    </w:p>
    <w:p w14:paraId="0BE2204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представить следующие документы: </w:t>
      </w:r>
    </w:p>
    <w:p w14:paraId="7CFC914A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Заявку на участие в конкурсе (Ф.И.О участников, научный руководитель, учреждение образования, почтовый адрес, телефон, электронная почта);</w:t>
      </w:r>
    </w:p>
    <w:p w14:paraId="005EB3C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выступления (оформляются по требованиям к материалам конференции, информационное письмо);</w:t>
      </w:r>
    </w:p>
    <w:p w14:paraId="4C22ADEE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Исследовательскую работу в электронном виде с соблюдением правил оформления (по требованиям к работе, указанным в положении);</w:t>
      </w:r>
    </w:p>
    <w:p w14:paraId="697773DA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 работы (по желанию).</w:t>
      </w:r>
    </w:p>
    <w:p w14:paraId="26A46C1B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на конкурс принимаются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до 10 апреля 2026 г.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 на почту </w:t>
      </w:r>
      <w:hyperlink r:id="rId7" w:tooltip="mailto:konkurs.ammonit@gmail.com" w:history="1"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konkurs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ammonit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</w:rPr>
          <w:t>@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gmail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</w:rPr>
          <w:t>.</w:t>
        </w:r>
        <w:r>
          <w:rPr>
            <w:rStyle w:val="aff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com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D40F98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материалы, предоставленные на конкурс, будут опубликованы в сборнике материалов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bookmarkStart w:id="1" w:name="_Hlk85023664"/>
      <w:r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«Тенденции и проблемы развития наук о Земле в современном мире».</w:t>
      </w:r>
      <w:bookmarkEnd w:id="1"/>
    </w:p>
    <w:p w14:paraId="3E66EE25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AD690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612FA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Оценка работ, подведение итогов, награждение: </w:t>
      </w:r>
    </w:p>
    <w:p w14:paraId="4D62D14B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результатов работы участников конкурса работы производиться жюри на основе анализа исследовательских работ и выступлений учащихся. При оценке исследовательских работ учитываются следующие критерии: актуальность темы исследования, новизна, самостоятельность выполнения работы, практическая значимость, наличие основных структурных элементов работы, оформление. </w:t>
      </w:r>
    </w:p>
    <w:p w14:paraId="6304073B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исследовательских работ для публичной защиты на конференцию 29–30 апреля 2026 года будут приглашены авторы лучших 10 работ. В зависимости от уровня качества поданных на конкурс работ организаторы оставляют за собой право увеличить или уменьшить количество работ, презентуемых на публичной защите. </w:t>
      </w:r>
    </w:p>
    <w:p w14:paraId="2C964C3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критерием при оценке выступления являются: умение донести до слушателя содержание материала (структура доклада, чёткость речи, владение терминами и материалом) соблюдение регламента, участие в дискуссии, ответы на вопросы. Регламент до 7 минут. В обсуждении доклада участвуют члены жюри и желающие участники секции (до 5 минут).</w:t>
      </w:r>
    </w:p>
    <w:p w14:paraId="1CF75F8F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Лучшие работы награждаются дипломами и ценными призами.</w:t>
      </w:r>
    </w:p>
    <w:p w14:paraId="5919A88B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3D428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текста исследовательской работы.</w:t>
      </w:r>
    </w:p>
    <w:p w14:paraId="38CEDF7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исследовательской работы должен быть напечатан на одной стороне листа белой бумаги формата А4 шрифтом Times New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размер шрифта 14, межстрочный интервал одинарный. Поля: левое – 30 мм, правое – 10 мм, верхнее и нижнее – 20 мм. Фразы, начинающиеся с новой (красной) строки, печатаются с абзацным отступом от начала строки, равным 1 см. </w:t>
      </w:r>
    </w:p>
    <w:p w14:paraId="735ED4E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Объем работы до 15 страниц, без учета приложения. </w:t>
      </w:r>
    </w:p>
    <w:p w14:paraId="1819ABF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Расстояние между названием главы и последующим текстом должно быть равно одному интервалу. Такое же расстояние выдерживается между заголовками главы и параграфа. Точка в конце заголовка, располагаемого посредине строки, не ставится. Подчеркивать заголовки и переносить слова в заголовке не допускается. </w:t>
      </w:r>
    </w:p>
    <w:p w14:paraId="2BE799E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Введение, каждая глава, заключение, приложения, список использованной литературы начинаются с новой страницы. Наименования частей работы должны полностью отвечать содержанию излагаемого в них материала. </w:t>
      </w:r>
    </w:p>
    <w:p w14:paraId="6F08AF20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перечислении элементов, признаков, группировок и т.п. применяется метод рубрикации текста. Для этого используются дефисы, цифры, буквенные обозначения или символы. </w:t>
      </w:r>
    </w:p>
    <w:p w14:paraId="3B3347E6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Первой страницей является титульный лист. Он оформляется по установленному образцу. После титульного листа размещается содержание, которое оформляется по окончании работы. Оно включает в себя наименование глав и параграфов с указанием страниц всех частей работы, в той последовательности, в которой они расположены. Перед названием глав, параграфов, пунктов ставятся их номера (арабскими цифрами). Номера и наименования параграфов (пунктов) сдвигаются по отношению к наименованию главы (параграфа) вправо на 1 см. </w:t>
      </w:r>
    </w:p>
    <w:p w14:paraId="395A2456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начинается с титульного листа, является сплошной и проставляется арабскими цифрами. Титульный лист при этом не нумеруется. Иллюстрации, таблицы, располагаются в разделе Приложения. Номера страницы проставляться вверху страницы. </w:t>
      </w:r>
    </w:p>
    <w:p w14:paraId="5230D2A7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Бумажный вариант работы предоставляется на публичную защиту. Работа переплетается (скоросшиватель и др.) и вкладывается в обложку. По окончании Конференции работа не возвращается автору. </w:t>
      </w:r>
    </w:p>
    <w:p w14:paraId="360E4196" w14:textId="77777777" w:rsidR="001006EC" w:rsidRDefault="001006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F6E711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 исследовательской работы.</w:t>
      </w:r>
    </w:p>
    <w:p w14:paraId="2A0B4D45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должна быть построена по определенной структуре, которая является общепринятой для научных трудов, основными элементами которой являются титульный лист, оглавление, введение, основная часть, заключение, список использованной литературы, приложения.</w:t>
      </w:r>
    </w:p>
    <w:p w14:paraId="0EA01E98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титульном листе исследовательской работы указывается название темы, фамилия, имя, отчество автора (или авторов),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класс(</w:t>
      </w:r>
      <w:proofErr w:type="gramEnd"/>
      <w:r>
        <w:rPr>
          <w:rFonts w:ascii="Times New Roman" w:hAnsi="Times New Roman" w:cs="Times New Roman"/>
          <w:sz w:val="28"/>
          <w:szCs w:val="28"/>
        </w:rPr>
        <w:t>группа, курс), учреждение образования; Ф.И.О. научного руководителя, его должность, ученая степень (если таковая имеется), год выполнения работы.</w:t>
      </w:r>
    </w:p>
    <w:p w14:paraId="2FC26E7C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титульного листа помещается оглавление, в котором приводятся пункты работы с указанием страниц.</w:t>
      </w:r>
    </w:p>
    <w:p w14:paraId="5115468A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Введение. Здесь обычно обосновываются в краткой форме актуальность выбранной темы, цель и содержание поставленных задач, формулируются объект и предмет исследования, указывается избранный метод (или методы) исследования, сообщается, в чем заключается теоретическая значимость и прикладная ценность полученных результатов.</w:t>
      </w:r>
    </w:p>
    <w:p w14:paraId="383FFE8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главах основной части исследовательской работы подробно рассматриваются методика и техника исследования и обобщаются результаты. Все материалы, не являющиеся насущно важными для понимания решения научной задачи, выносятся в приложения. Содержание глав основной части должно соответствовать теме исследовательской работы и полностью ее раскрывать. Эти главы должны показать умение исследователя сжато, логично и аргументировано излагать материал.</w:t>
      </w:r>
    </w:p>
    <w:p w14:paraId="0A13D46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Заключение. Эта часть работы играет роль концовки, обусловленной логикой проведения исследования. Заключительная часть предполагает наличие итоговой оценки проделанной работы. При этом важно указать, в чем заключается ее главный смысл, какие важные побочные научные результаты получены. </w:t>
      </w:r>
    </w:p>
    <w:p w14:paraId="35C7A9EA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 (обязательно!) включает используемые источники, ссылки на которые в квадратных скобках проставляются в тексте работы. В списке источники указываются в алфавитном порядке.</w:t>
      </w:r>
    </w:p>
    <w:p w14:paraId="47CE4894" w14:textId="77777777" w:rsidR="001006EC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нумеруется буквами и имеет название. Каждое новое приложение начинается с новой страницы.</w:t>
      </w:r>
    </w:p>
    <w:p w14:paraId="4FC3360C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материалов (тезисов) исследовательской работы. </w:t>
      </w:r>
    </w:p>
    <w:p w14:paraId="0EFD53DD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материалах (тезисах) необходимо в предельно краткой форме изложить основные положения исследовательской работы (без подробных комментариев).</w:t>
      </w:r>
    </w:p>
    <w:p w14:paraId="2786EF2C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Объем материалов </w:t>
      </w:r>
      <w:r>
        <w:rPr>
          <w:rFonts w:ascii="Times New Roman" w:hAnsi="Times New Roman" w:cs="Times New Roman"/>
          <w:sz w:val="28"/>
          <w:szCs w:val="28"/>
        </w:rPr>
        <w:t>3-4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печатные страницы. Электронный вариант должен быть выполнен в редакторе Word 2010-2013, файл с расширением.docx. Шрифт – Times New Roman, размер – 12 pt. Все поля –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25 мм. Абзацный отступ – 0,69. Межстрочный интервал – одинарный. </w:t>
      </w:r>
    </w:p>
    <w:p w14:paraId="7E923310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Ссылки на литературные источники оформляются порядковым номером в квадратных скобках (например [1]), ссылки на рисунки и таблицы оформляются в круглых скобках (рисунок 1; таблица 1). Рисунки подписываются снизу полужирным шрифтом, по центру, 12 пт. Подписи таблиц вверху с абзацного отступа.</w:t>
      </w:r>
    </w:p>
    <w:p w14:paraId="49BDE2F9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 первой странице слева размещается полужирным шрифтом УДК. Через строку по центру строчными буквами печатаются инициалы и фамилия автора (авторов). Через одну строку заглавными буквами, полужирным шрифтом по центру помещается название материалов. Через одну строку, по центру курсивом указывается организация, город, страна и электронный адрес автора (авторов). Через одну строку с абзацного отступа курсивом размещается аннотация (до 5 строк). Через строку с абзацного отступа печатается текст. </w:t>
      </w:r>
    </w:p>
    <w:p w14:paraId="14B95588" w14:textId="77777777" w:rsidR="001006EC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В конце текста через строку – заголовок полужирным шрифтом «Список литературы», через одну строку в алфавитном порядке прописываются </w:t>
      </w: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литературные источники. Список литературы оформляются в соответствии с требованиями ВАК Беларуси. </w:t>
      </w:r>
    </w:p>
    <w:sectPr w:rsidR="001006EC" w:rsidSect="00C6113D">
      <w:pgSz w:w="11906" w:h="16838"/>
      <w:pgMar w:top="567" w:right="850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F76D8" w14:textId="77777777" w:rsidR="0058257D" w:rsidRDefault="0058257D">
      <w:pPr>
        <w:spacing w:after="0" w:line="240" w:lineRule="auto"/>
      </w:pPr>
      <w:r>
        <w:separator/>
      </w:r>
    </w:p>
  </w:endnote>
  <w:endnote w:type="continuationSeparator" w:id="0">
    <w:p w14:paraId="5816DF92" w14:textId="77777777" w:rsidR="0058257D" w:rsidRDefault="0058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A7AB8" w14:textId="77777777" w:rsidR="0058257D" w:rsidRDefault="0058257D">
      <w:pPr>
        <w:spacing w:after="0" w:line="240" w:lineRule="auto"/>
      </w:pPr>
      <w:r>
        <w:separator/>
      </w:r>
    </w:p>
  </w:footnote>
  <w:footnote w:type="continuationSeparator" w:id="0">
    <w:p w14:paraId="269377F5" w14:textId="77777777" w:rsidR="0058257D" w:rsidRDefault="0058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D38EB"/>
    <w:multiLevelType w:val="multilevel"/>
    <w:tmpl w:val="FA76337E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8935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6EC"/>
    <w:rsid w:val="001006EC"/>
    <w:rsid w:val="0058257D"/>
    <w:rsid w:val="00A640C4"/>
    <w:rsid w:val="00C61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5FE8"/>
  <w15:docId w15:val="{0805CDD5-0927-4DD6-8B39-87BD0CE9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0F4761" w:themeColor="accent1" w:themeShade="BF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0F4761" w:themeColor="accent1" w:themeShade="BF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header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4">
    <w:name w:val="footer"/>
    <w:basedOn w:val="a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3BDE6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63BDE6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96C24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196C24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A76C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000000"/>
          <w:left w:val="single" w:sz="4" w:space="0" w:color="DA76C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4DA7B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000000"/>
          <w:left w:val="single" w:sz="4" w:space="0" w:color="94DA7B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156082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000000"/>
          <w:left w:val="single" w:sz="4" w:space="0" w:color="156082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2AA8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2AA8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8D45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48D45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FCAF3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5FCAF3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76CC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D76CC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ED873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8ED873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0F4761" w:themeColor="accent1" w:themeShade="BF"/>
    </w:rPr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character" w:styleId="a8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link w:val="13"/>
    <w:uiPriority w:val="99"/>
  </w:style>
  <w:style w:type="paragraph" w:customStyle="1" w:styleId="14">
    <w:name w:val="Название объекта1"/>
    <w:basedOn w:val="a"/>
    <w:next w:val="a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0">
    <w:name w:val="toc 7"/>
    <w:basedOn w:val="a"/>
    <w:next w:val="a"/>
    <w:uiPriority w:val="39"/>
    <w:unhideWhenUsed/>
    <w:pPr>
      <w:spacing w:after="100"/>
      <w:ind w:left="1320"/>
    </w:pPr>
  </w:style>
  <w:style w:type="paragraph" w:styleId="80">
    <w:name w:val="toc 8"/>
    <w:basedOn w:val="a"/>
    <w:next w:val="a"/>
    <w:uiPriority w:val="39"/>
    <w:unhideWhenUsed/>
    <w:pPr>
      <w:spacing w:after="100"/>
      <w:ind w:left="1540"/>
    </w:pPr>
  </w:style>
  <w:style w:type="paragraph" w:styleId="90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111">
    <w:name w:val="Заголовок 11"/>
    <w:basedOn w:val="a"/>
    <w:next w:val="a"/>
    <w:link w:val="16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211">
    <w:name w:val="Заголовок 21"/>
    <w:basedOn w:val="a"/>
    <w:next w:val="a"/>
    <w:link w:val="23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311">
    <w:name w:val="Заголовок 31"/>
    <w:basedOn w:val="a"/>
    <w:next w:val="a"/>
    <w:link w:val="33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411">
    <w:name w:val="Заголовок 41"/>
    <w:basedOn w:val="a"/>
    <w:next w:val="a"/>
    <w:link w:val="43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511">
    <w:name w:val="Заголовок 51"/>
    <w:basedOn w:val="a"/>
    <w:next w:val="a"/>
    <w:link w:val="53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610">
    <w:name w:val="Заголовок 61"/>
    <w:basedOn w:val="a"/>
    <w:next w:val="a"/>
    <w:link w:val="62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710">
    <w:name w:val="Заголовок 71"/>
    <w:basedOn w:val="a"/>
    <w:next w:val="a"/>
    <w:link w:val="72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810">
    <w:name w:val="Заголовок 81"/>
    <w:basedOn w:val="a"/>
    <w:next w:val="a"/>
    <w:link w:val="82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910">
    <w:name w:val="Заголовок 91"/>
    <w:basedOn w:val="a"/>
    <w:next w:val="a"/>
    <w:link w:val="92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16">
    <w:name w:val="Заголовок 1 Знак"/>
    <w:basedOn w:val="a0"/>
    <w:link w:val="11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3">
    <w:name w:val="Заголовок 2 Знак"/>
    <w:basedOn w:val="a0"/>
    <w:link w:val="211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3">
    <w:name w:val="Заголовок 3 Знак"/>
    <w:basedOn w:val="a0"/>
    <w:link w:val="311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3">
    <w:name w:val="Заголовок 4 Знак"/>
    <w:basedOn w:val="a0"/>
    <w:link w:val="411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3">
    <w:name w:val="Заголовок 5 Знак"/>
    <w:basedOn w:val="a0"/>
    <w:link w:val="511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2">
    <w:name w:val="Заголовок 6 Знак"/>
    <w:basedOn w:val="a0"/>
    <w:link w:val="610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2">
    <w:name w:val="Заголовок 7 Знак"/>
    <w:basedOn w:val="a0"/>
    <w:link w:val="710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2">
    <w:name w:val="Заголовок 8 Знак"/>
    <w:basedOn w:val="a0"/>
    <w:link w:val="810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2">
    <w:name w:val="Заголовок 9 Знак"/>
    <w:basedOn w:val="a0"/>
    <w:link w:val="910"/>
    <w:uiPriority w:val="9"/>
    <w:semiHidden/>
    <w:rPr>
      <w:rFonts w:eastAsiaTheme="majorEastAsia" w:cstheme="majorBidi"/>
      <w:color w:val="272727" w:themeColor="text1" w:themeTint="D8"/>
    </w:rPr>
  </w:style>
  <w:style w:type="paragraph" w:styleId="af6">
    <w:name w:val="Title"/>
    <w:basedOn w:val="a"/>
    <w:next w:val="a"/>
    <w:link w:val="af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Subtitle"/>
    <w:basedOn w:val="a"/>
    <w:next w:val="a"/>
    <w:link w:val="af9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4">
    <w:name w:val="Quote"/>
    <w:basedOn w:val="a"/>
    <w:next w:val="a"/>
    <w:link w:val="25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404040" w:themeColor="text1" w:themeTint="BF"/>
    </w:rPr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b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Выделенная цитата Знак"/>
    <w:basedOn w:val="a0"/>
    <w:link w:val="afc"/>
    <w:uiPriority w:val="30"/>
    <w:rPr>
      <w:i/>
      <w:iCs/>
      <w:color w:val="0F4761" w:themeColor="accent1" w:themeShade="BF"/>
    </w:rPr>
  </w:style>
  <w:style w:type="character" w:styleId="afe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f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7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.ammoni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 Gusev</dc:creator>
  <cp:keywords/>
  <dc:description/>
  <cp:lastModifiedBy>Asus</cp:lastModifiedBy>
  <cp:revision>12</cp:revision>
  <dcterms:created xsi:type="dcterms:W3CDTF">2025-12-03T14:30:00Z</dcterms:created>
  <dcterms:modified xsi:type="dcterms:W3CDTF">2025-12-07T13:59:00Z</dcterms:modified>
</cp:coreProperties>
</file>