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50E4" w14:textId="77777777" w:rsidR="00442867" w:rsidRPr="00E550F8" w:rsidRDefault="00442867" w:rsidP="00442867">
      <w:pPr>
        <w:shd w:val="clear" w:color="auto" w:fill="FFFFFF"/>
        <w:jc w:val="center"/>
        <w:rPr>
          <w:b/>
          <w:bCs/>
          <w:sz w:val="22"/>
          <w:szCs w:val="22"/>
        </w:rPr>
      </w:pPr>
      <w:r w:rsidRPr="00E550F8">
        <w:rPr>
          <w:b/>
          <w:bCs/>
          <w:sz w:val="22"/>
          <w:szCs w:val="22"/>
        </w:rPr>
        <w:t>Учебная дисциплина «Геохимия окружающей среды»</w:t>
      </w:r>
    </w:p>
    <w:p w14:paraId="4B7B26C3" w14:textId="77777777" w:rsidR="00442867" w:rsidRPr="00E550F8" w:rsidRDefault="00442867" w:rsidP="00442867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442867" w:rsidRPr="00E550F8" w14:paraId="50961745" w14:textId="77777777" w:rsidTr="00E550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E6AC" w14:textId="117640E9" w:rsidR="00442867" w:rsidRPr="00E550F8" w:rsidRDefault="00442867" w:rsidP="00E550F8">
            <w:pPr>
              <w:jc w:val="center"/>
              <w:rPr>
                <w:b/>
                <w:bCs/>
                <w:sz w:val="22"/>
                <w:szCs w:val="22"/>
              </w:rPr>
            </w:pPr>
            <w:r w:rsidRPr="00E550F8">
              <w:rPr>
                <w:b/>
                <w:bCs/>
                <w:sz w:val="22"/>
                <w:szCs w:val="22"/>
              </w:rPr>
              <w:t>Место дисциплины</w:t>
            </w:r>
          </w:p>
          <w:p w14:paraId="41C03A89" w14:textId="77777777" w:rsidR="00442867" w:rsidRPr="00E550F8" w:rsidRDefault="00442867" w:rsidP="00E550F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550F8">
              <w:rPr>
                <w:b/>
                <w:bCs/>
                <w:sz w:val="22"/>
                <w:szCs w:val="22"/>
              </w:rPr>
              <w:t>в структурной схеме образовательной программы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82BF" w14:textId="77777777" w:rsidR="00442867" w:rsidRPr="00E550F8" w:rsidRDefault="00442867" w:rsidP="00FD04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550F8">
              <w:rPr>
                <w:bCs/>
                <w:sz w:val="22"/>
                <w:szCs w:val="22"/>
                <w:lang w:eastAsia="en-US"/>
              </w:rPr>
              <w:t xml:space="preserve">Образовательная программа </w:t>
            </w:r>
          </w:p>
          <w:p w14:paraId="3DAE9F38" w14:textId="77777777" w:rsidR="00442867" w:rsidRPr="00E550F8" w:rsidRDefault="00442867" w:rsidP="00FD04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550F8">
              <w:rPr>
                <w:bCs/>
                <w:sz w:val="22"/>
                <w:szCs w:val="22"/>
                <w:lang w:eastAsia="en-US"/>
              </w:rPr>
              <w:t>(</w:t>
            </w:r>
            <w:r w:rsidRPr="00E550F8">
              <w:rPr>
                <w:bCs/>
                <w:sz w:val="22"/>
                <w:szCs w:val="22"/>
                <w:lang w:val="en-US" w:eastAsia="en-US"/>
              </w:rPr>
              <w:t>II</w:t>
            </w:r>
            <w:r w:rsidRPr="00E550F8">
              <w:rPr>
                <w:bCs/>
                <w:sz w:val="22"/>
                <w:szCs w:val="22"/>
                <w:lang w:eastAsia="en-US"/>
              </w:rPr>
              <w:t xml:space="preserve"> ступень высшего образования)</w:t>
            </w:r>
          </w:p>
          <w:p w14:paraId="6F1F0C45" w14:textId="77777777" w:rsidR="00442867" w:rsidRPr="00E550F8" w:rsidRDefault="00442867" w:rsidP="00FD045D">
            <w:pPr>
              <w:jc w:val="center"/>
              <w:rPr>
                <w:color w:val="000000"/>
                <w:sz w:val="22"/>
                <w:szCs w:val="18"/>
                <w:shd w:val="clear" w:color="auto" w:fill="FFFFFF"/>
                <w:lang w:eastAsia="en-US"/>
              </w:rPr>
            </w:pPr>
            <w:r w:rsidRPr="00E550F8">
              <w:rPr>
                <w:color w:val="000000"/>
                <w:sz w:val="22"/>
                <w:szCs w:val="18"/>
                <w:shd w:val="clear" w:color="auto" w:fill="FFFFFF"/>
                <w:lang w:eastAsia="en-US"/>
              </w:rPr>
              <w:t>7 – 06 -0532-04 «Геология»</w:t>
            </w:r>
          </w:p>
          <w:p w14:paraId="1526A69C" w14:textId="77777777" w:rsidR="00442867" w:rsidRPr="00E550F8" w:rsidRDefault="00442867" w:rsidP="00FD04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550F8">
              <w:rPr>
                <w:bCs/>
                <w:sz w:val="22"/>
                <w:szCs w:val="22"/>
                <w:lang w:eastAsia="en-US"/>
              </w:rPr>
              <w:t xml:space="preserve">Цикл специальных дисциплин: компонент дисциплин учреждения высшего образования – </w:t>
            </w:r>
          </w:p>
          <w:p w14:paraId="06D265BF" w14:textId="693CB2BC" w:rsidR="00442867" w:rsidRPr="00E550F8" w:rsidRDefault="00442867" w:rsidP="00FD045D">
            <w:pPr>
              <w:jc w:val="center"/>
              <w:rPr>
                <w:color w:val="auto"/>
                <w:sz w:val="22"/>
                <w:lang w:eastAsia="en-US"/>
              </w:rPr>
            </w:pPr>
            <w:r w:rsidRPr="00E550F8">
              <w:rPr>
                <w:color w:val="auto"/>
                <w:sz w:val="22"/>
                <w:lang w:eastAsia="en-US"/>
              </w:rPr>
              <w:t>Модуль «</w:t>
            </w:r>
            <w:r w:rsidR="00E550F8" w:rsidRPr="00E550F8">
              <w:rPr>
                <w:color w:val="auto"/>
                <w:sz w:val="22"/>
                <w:lang w:eastAsia="en-US"/>
              </w:rPr>
              <w:t>Геофизические исследования</w:t>
            </w:r>
            <w:r w:rsidRPr="00E550F8">
              <w:rPr>
                <w:color w:val="auto"/>
                <w:sz w:val="22"/>
                <w:lang w:eastAsia="en-US"/>
              </w:rPr>
              <w:t>»</w:t>
            </w:r>
          </w:p>
        </w:tc>
      </w:tr>
      <w:tr w:rsidR="00442867" w:rsidRPr="00E550F8" w14:paraId="1D3545B2" w14:textId="77777777" w:rsidTr="00E550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577" w14:textId="77777777" w:rsidR="00442867" w:rsidRPr="00E550F8" w:rsidRDefault="00442867" w:rsidP="00FD045D">
            <w:pPr>
              <w:rPr>
                <w:b/>
                <w:sz w:val="22"/>
                <w:szCs w:val="22"/>
                <w:lang w:eastAsia="en-US"/>
              </w:rPr>
            </w:pPr>
            <w:r w:rsidRPr="00E550F8">
              <w:rPr>
                <w:b/>
                <w:sz w:val="22"/>
                <w:szCs w:val="22"/>
                <w:lang w:eastAsia="en-US"/>
              </w:rPr>
              <w:t>Краткое содержание</w:t>
            </w:r>
          </w:p>
          <w:p w14:paraId="2097E014" w14:textId="77777777" w:rsidR="00442867" w:rsidRPr="00E550F8" w:rsidRDefault="00442867" w:rsidP="00FD04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1B6E" w14:textId="511DAF18" w:rsidR="00442867" w:rsidRPr="00E550F8" w:rsidRDefault="00E550F8" w:rsidP="00E550F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550F8">
              <w:rPr>
                <w:bCs/>
                <w:color w:val="auto"/>
                <w:sz w:val="22"/>
                <w:szCs w:val="22"/>
              </w:rPr>
              <w:t>Источники тепловой энергии и термические свойства горных пород; геотемпературное поле Земли, распределение температур в недрах Земли, атмосфере и гидросфере</w:t>
            </w:r>
            <w:r w:rsidRPr="00E550F8">
              <w:rPr>
                <w:bCs/>
                <w:color w:val="auto"/>
                <w:sz w:val="22"/>
                <w:szCs w:val="22"/>
              </w:rPr>
              <w:t xml:space="preserve">. </w:t>
            </w:r>
            <w:r w:rsidRPr="00E550F8">
              <w:rPr>
                <w:bCs/>
                <w:color w:val="auto"/>
                <w:sz w:val="22"/>
                <w:szCs w:val="22"/>
              </w:rPr>
              <w:t>Методика поверхностных и скважинных геотермических исследований, обработка и интерпретация геотермических данных</w:t>
            </w:r>
            <w:r w:rsidRPr="00E550F8">
              <w:rPr>
                <w:bCs/>
                <w:color w:val="auto"/>
                <w:sz w:val="22"/>
                <w:szCs w:val="22"/>
              </w:rPr>
              <w:t xml:space="preserve">. </w:t>
            </w:r>
            <w:r w:rsidRPr="00E550F8">
              <w:rPr>
                <w:bCs/>
                <w:color w:val="000000"/>
                <w:sz w:val="22"/>
                <w:szCs w:val="22"/>
              </w:rPr>
              <w:t>История геотермической изученности территории Беларуси</w:t>
            </w:r>
            <w:r w:rsidRPr="00E550F8"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E550F8">
              <w:rPr>
                <w:bCs/>
                <w:sz w:val="22"/>
                <w:szCs w:val="22"/>
              </w:rPr>
              <w:t>Геотермические поля основных структур западной части Восточно-Европейской платформы</w:t>
            </w:r>
            <w:r w:rsidRPr="00E550F8">
              <w:rPr>
                <w:bCs/>
                <w:sz w:val="22"/>
                <w:szCs w:val="22"/>
              </w:rPr>
              <w:t xml:space="preserve">. </w:t>
            </w:r>
            <w:r w:rsidRPr="00E550F8">
              <w:rPr>
                <w:bCs/>
                <w:sz w:val="22"/>
                <w:szCs w:val="22"/>
              </w:rPr>
              <w:t>Закономерности геотермического поля западной части Восточно-Европейской платформы</w:t>
            </w:r>
            <w:r w:rsidRPr="00E550F8">
              <w:rPr>
                <w:bCs/>
                <w:sz w:val="22"/>
                <w:szCs w:val="22"/>
              </w:rPr>
              <w:t xml:space="preserve">. </w:t>
            </w:r>
            <w:r w:rsidRPr="00E550F8">
              <w:rPr>
                <w:bCs/>
                <w:sz w:val="22"/>
                <w:szCs w:val="22"/>
              </w:rPr>
              <w:t>Геотермические закономерности размещения полезных ископаемых Беларуси</w:t>
            </w:r>
            <w:r w:rsidRPr="00E550F8">
              <w:rPr>
                <w:bCs/>
                <w:sz w:val="22"/>
                <w:szCs w:val="22"/>
              </w:rPr>
              <w:t xml:space="preserve">. </w:t>
            </w:r>
            <w:r w:rsidRPr="00E550F8">
              <w:rPr>
                <w:bCs/>
                <w:sz w:val="22"/>
                <w:szCs w:val="22"/>
              </w:rPr>
              <w:t>Геотермальная энергия</w:t>
            </w:r>
            <w:r w:rsidRPr="00E550F8">
              <w:rPr>
                <w:bCs/>
                <w:sz w:val="22"/>
                <w:szCs w:val="22"/>
              </w:rPr>
              <w:t xml:space="preserve">. </w:t>
            </w:r>
            <w:r w:rsidRPr="00E550F8">
              <w:rPr>
                <w:bCs/>
                <w:sz w:val="22"/>
                <w:szCs w:val="22"/>
              </w:rPr>
              <w:t>Распространение и морфология криолитозоны</w:t>
            </w:r>
            <w:r w:rsidRPr="00E550F8">
              <w:rPr>
                <w:bCs/>
                <w:sz w:val="22"/>
                <w:szCs w:val="22"/>
              </w:rPr>
              <w:t xml:space="preserve">. </w:t>
            </w:r>
            <w:r w:rsidRPr="00E550F8">
              <w:rPr>
                <w:bCs/>
                <w:sz w:val="22"/>
                <w:szCs w:val="22"/>
              </w:rPr>
              <w:t>Формирование, развитие многолетнемерзлых пород, строение и состав мерзлых дисперсных пород</w:t>
            </w:r>
            <w:r w:rsidRPr="00E550F8">
              <w:rPr>
                <w:bCs/>
                <w:sz w:val="22"/>
                <w:szCs w:val="22"/>
              </w:rPr>
              <w:t xml:space="preserve">. </w:t>
            </w:r>
            <w:r w:rsidRPr="00E550F8">
              <w:rPr>
                <w:bCs/>
                <w:sz w:val="22"/>
                <w:szCs w:val="22"/>
              </w:rPr>
              <w:t>Сезонное промерзание и сезонное оттаивание горных пород</w:t>
            </w:r>
            <w:r w:rsidRPr="00E550F8">
              <w:rPr>
                <w:bCs/>
                <w:sz w:val="22"/>
                <w:szCs w:val="22"/>
              </w:rPr>
              <w:t xml:space="preserve">. </w:t>
            </w:r>
            <w:r w:rsidRPr="00E550F8">
              <w:rPr>
                <w:bCs/>
                <w:sz w:val="22"/>
                <w:szCs w:val="22"/>
              </w:rPr>
              <w:t>Криогенные формы рельефа</w:t>
            </w:r>
            <w:r w:rsidRPr="00E550F8">
              <w:rPr>
                <w:bCs/>
                <w:sz w:val="22"/>
                <w:szCs w:val="22"/>
              </w:rPr>
              <w:t>.</w:t>
            </w:r>
            <w:r w:rsidRPr="00E550F8">
              <w:rPr>
                <w:szCs w:val="18"/>
              </w:rPr>
              <w:t xml:space="preserve"> </w:t>
            </w:r>
            <w:r w:rsidRPr="00E550F8">
              <w:rPr>
                <w:bCs/>
                <w:sz w:val="22"/>
                <w:szCs w:val="22"/>
              </w:rPr>
              <w:t>Криогенные геологические процессы и явления</w:t>
            </w:r>
            <w:r w:rsidRPr="00E550F8">
              <w:rPr>
                <w:bCs/>
                <w:sz w:val="22"/>
                <w:szCs w:val="22"/>
              </w:rPr>
              <w:t>.</w:t>
            </w:r>
          </w:p>
        </w:tc>
      </w:tr>
      <w:tr w:rsidR="00442867" w:rsidRPr="00E550F8" w14:paraId="62587866" w14:textId="77777777" w:rsidTr="00E550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8586" w14:textId="77777777" w:rsidR="00442867" w:rsidRPr="00E550F8" w:rsidRDefault="00442867" w:rsidP="00FD045D">
            <w:pPr>
              <w:rPr>
                <w:b/>
                <w:sz w:val="22"/>
                <w:szCs w:val="22"/>
                <w:lang w:eastAsia="en-US"/>
              </w:rPr>
            </w:pPr>
            <w:r w:rsidRPr="00E550F8">
              <w:rPr>
                <w:b/>
                <w:sz w:val="22"/>
                <w:szCs w:val="22"/>
                <w:lang w:eastAsia="en-US"/>
              </w:rPr>
              <w:t>Формируемые компетенции, результаты обучения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2094" w14:textId="63BD1CD0" w:rsidR="00442867" w:rsidRPr="00E550F8" w:rsidRDefault="00E550F8" w:rsidP="00E550F8">
            <w:pPr>
              <w:jc w:val="both"/>
              <w:rPr>
                <w:sz w:val="22"/>
                <w:szCs w:val="22"/>
                <w:lang w:eastAsia="en-US"/>
              </w:rPr>
            </w:pPr>
            <w:r w:rsidRPr="00E550F8">
              <w:rPr>
                <w:sz w:val="22"/>
                <w:szCs w:val="22"/>
                <w:lang w:eastAsia="en-US"/>
              </w:rPr>
              <w:t>В результате изучения дисциплины обучающийся должен: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b/>
                <w:bCs/>
                <w:sz w:val="22"/>
                <w:szCs w:val="22"/>
                <w:lang w:eastAsia="en-US"/>
              </w:rPr>
              <w:t>знать: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источники температурного поля и законы распространения геотемпературного поля; геотермические параметры горных пород и типы гидротермического разреза;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методику проведения геотермических исследований;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характеристику геотермических полей основных структур западной части Восточно-Европейской платформы;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закономерности геотермических полей западной части Восточно-Европейской платформы;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геотермические закономерности размещения полезных ископаемых Беларуси;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основные характеристики криолитозоны;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распространение, классификацию мерзлых толщ и основные криогенные процессы, и явления;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b/>
                <w:bCs/>
                <w:sz w:val="22"/>
                <w:szCs w:val="22"/>
                <w:lang w:eastAsia="en-US"/>
              </w:rPr>
              <w:t>уметь: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использовать данные геотермических измерений для определения геолого-гидрогеологических особенностей строения территории;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применять геотермические методы исследований для поисков углеводородов и геотермальной энергии; использовать геотемпературные данные для планирования строительства и устойчивости инженерных сооружений;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b/>
                <w:bCs/>
                <w:sz w:val="22"/>
                <w:szCs w:val="22"/>
                <w:lang w:eastAsia="en-US"/>
              </w:rPr>
              <w:t>владеть:</w:t>
            </w:r>
            <w:r w:rsidRPr="00E550F8">
              <w:rPr>
                <w:sz w:val="22"/>
                <w:szCs w:val="22"/>
                <w:lang w:eastAsia="en-US"/>
              </w:rPr>
              <w:t xml:space="preserve"> методикой исследования геологического разреза, геотермическими методами;</w:t>
            </w:r>
            <w:r w:rsidRPr="00E550F8">
              <w:rPr>
                <w:sz w:val="22"/>
                <w:szCs w:val="22"/>
                <w:lang w:eastAsia="en-US"/>
              </w:rPr>
              <w:t xml:space="preserve"> </w:t>
            </w:r>
            <w:r w:rsidRPr="00E550F8">
              <w:rPr>
                <w:sz w:val="22"/>
                <w:szCs w:val="22"/>
                <w:lang w:eastAsia="en-US"/>
              </w:rPr>
              <w:t>методикой обработки и интерпретации полевых геотермических данных.</w:t>
            </w:r>
          </w:p>
        </w:tc>
      </w:tr>
      <w:tr w:rsidR="00442867" w:rsidRPr="00E550F8" w14:paraId="4FCD39F5" w14:textId="77777777" w:rsidTr="00E550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C874" w14:textId="77777777" w:rsidR="00442867" w:rsidRPr="00E550F8" w:rsidRDefault="00442867" w:rsidP="00FD045D">
            <w:pPr>
              <w:rPr>
                <w:b/>
                <w:sz w:val="22"/>
                <w:szCs w:val="22"/>
                <w:lang w:eastAsia="en-US"/>
              </w:rPr>
            </w:pPr>
            <w:r w:rsidRPr="00E550F8">
              <w:rPr>
                <w:b/>
                <w:sz w:val="22"/>
                <w:szCs w:val="22"/>
                <w:lang w:eastAsia="en-US"/>
              </w:rPr>
              <w:t>Пререквизиты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FD75" w14:textId="480A2C4B" w:rsidR="00442867" w:rsidRPr="00E550F8" w:rsidRDefault="009C0C01" w:rsidP="00FD04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Геофизика, </w:t>
            </w:r>
            <w:r w:rsidR="00C6787A"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eastAsia="en-US"/>
              </w:rPr>
              <w:t xml:space="preserve">геология, </w:t>
            </w:r>
            <w:r w:rsidR="00C6787A">
              <w:rPr>
                <w:sz w:val="22"/>
                <w:szCs w:val="22"/>
                <w:lang w:eastAsia="en-US"/>
              </w:rPr>
              <w:t>геология Беларуси</w:t>
            </w:r>
            <w:bookmarkStart w:id="0" w:name="_GoBack"/>
            <w:bookmarkEnd w:id="0"/>
          </w:p>
        </w:tc>
      </w:tr>
      <w:tr w:rsidR="00442867" w:rsidRPr="00E550F8" w14:paraId="046BC548" w14:textId="77777777" w:rsidTr="00E550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EA6" w14:textId="77777777" w:rsidR="00442867" w:rsidRPr="00E550F8" w:rsidRDefault="00442867" w:rsidP="00FD045D">
            <w:pPr>
              <w:rPr>
                <w:b/>
                <w:sz w:val="22"/>
                <w:szCs w:val="22"/>
                <w:lang w:eastAsia="en-US"/>
              </w:rPr>
            </w:pPr>
            <w:r w:rsidRPr="00E550F8">
              <w:rPr>
                <w:b/>
                <w:sz w:val="22"/>
                <w:szCs w:val="22"/>
                <w:lang w:eastAsia="en-US"/>
              </w:rPr>
              <w:t>Трудоемкость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2F0" w14:textId="60A50F99" w:rsidR="00E550F8" w:rsidRPr="00E550F8" w:rsidRDefault="00E550F8" w:rsidP="00E550F8">
            <w:pPr>
              <w:widowControl w:val="0"/>
              <w:suppressAutoHyphens/>
              <w:snapToGrid w:val="0"/>
              <w:jc w:val="both"/>
              <w:rPr>
                <w:sz w:val="22"/>
                <w:lang w:eastAsia="zh-CN"/>
              </w:rPr>
            </w:pPr>
            <w:r w:rsidRPr="00E550F8">
              <w:rPr>
                <w:sz w:val="22"/>
                <w:lang w:eastAsia="zh-CN"/>
              </w:rPr>
              <w:t xml:space="preserve">Форма обучения магистрантов – дневная, курс – 2, семестр – 3. Общее количество часов – 120 (зачетных единиц – 4), аудиторное количество – 60, из них лекции – 30 (в том числе УСР – 12 часов), практические занятия –30. Форма текущей аттестации – контрольная работа. </w:t>
            </w:r>
          </w:p>
          <w:p w14:paraId="0D7CB656" w14:textId="3909881A" w:rsidR="00442867" w:rsidRPr="00E550F8" w:rsidRDefault="00E550F8" w:rsidP="00E550F8">
            <w:pPr>
              <w:widowControl w:val="0"/>
              <w:suppressAutoHyphens/>
              <w:snapToGrid w:val="0"/>
              <w:jc w:val="both"/>
              <w:rPr>
                <w:sz w:val="22"/>
                <w:lang w:eastAsia="zh-CN"/>
              </w:rPr>
            </w:pPr>
            <w:r w:rsidRPr="00E550F8">
              <w:rPr>
                <w:sz w:val="22"/>
                <w:lang w:eastAsia="zh-CN"/>
              </w:rPr>
              <w:t xml:space="preserve">Форма обучения магистрантов – заочная, курс – 2, семестр – 3. Общее количество часов – 120, аудиторное количество часов – 16, из них: лекции – 10, практические занятия – 6. Форма текущей аттестации – контрольная работа. </w:t>
            </w:r>
          </w:p>
        </w:tc>
      </w:tr>
      <w:tr w:rsidR="00442867" w:rsidRPr="00E550F8" w14:paraId="7E00C000" w14:textId="77777777" w:rsidTr="00E550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0BEF" w14:textId="77777777" w:rsidR="00442867" w:rsidRPr="00E550F8" w:rsidRDefault="00442867" w:rsidP="00FD045D">
            <w:pPr>
              <w:rPr>
                <w:b/>
                <w:sz w:val="22"/>
                <w:szCs w:val="22"/>
                <w:lang w:eastAsia="en-US"/>
              </w:rPr>
            </w:pPr>
            <w:r w:rsidRPr="00E550F8">
              <w:rPr>
                <w:b/>
                <w:sz w:val="22"/>
                <w:szCs w:val="22"/>
                <w:lang w:eastAsia="en-US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B32D" w14:textId="37545339" w:rsidR="00442867" w:rsidRPr="00E550F8" w:rsidRDefault="00E550F8" w:rsidP="00FD045D">
            <w:pPr>
              <w:jc w:val="both"/>
              <w:rPr>
                <w:sz w:val="22"/>
                <w:szCs w:val="22"/>
                <w:lang w:eastAsia="en-US"/>
              </w:rPr>
            </w:pPr>
            <w:r w:rsidRPr="00E550F8">
              <w:rPr>
                <w:sz w:val="22"/>
                <w:lang w:eastAsia="zh-CN"/>
              </w:rPr>
              <w:t>Форма промежуточной аттестации – зачёт и экзамен.</w:t>
            </w:r>
          </w:p>
        </w:tc>
      </w:tr>
    </w:tbl>
    <w:p w14:paraId="7DD2CD89" w14:textId="3DB7117B" w:rsidR="00682815" w:rsidRPr="00E550F8" w:rsidRDefault="00682815">
      <w:pPr>
        <w:rPr>
          <w:sz w:val="22"/>
          <w:szCs w:val="22"/>
        </w:rPr>
      </w:pPr>
    </w:p>
    <w:sectPr w:rsidR="00682815" w:rsidRPr="00E550F8" w:rsidSect="0044286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67"/>
    <w:rsid w:val="001666FB"/>
    <w:rsid w:val="00442867"/>
    <w:rsid w:val="00682815"/>
    <w:rsid w:val="009C0C01"/>
    <w:rsid w:val="00C6787A"/>
    <w:rsid w:val="00E5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5A2F"/>
  <w15:chartTrackingRefBased/>
  <w15:docId w15:val="{B7124B34-623A-4338-B4E4-CD56776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86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50F8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Kobruseva</dc:creator>
  <cp:keywords/>
  <dc:description/>
  <cp:lastModifiedBy>Olga Kobruseva</cp:lastModifiedBy>
  <cp:revision>3</cp:revision>
  <dcterms:created xsi:type="dcterms:W3CDTF">2024-12-05T12:26:00Z</dcterms:created>
  <dcterms:modified xsi:type="dcterms:W3CDTF">2024-12-05T12:28:00Z</dcterms:modified>
</cp:coreProperties>
</file>