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867" w:rsidRDefault="00442867" w:rsidP="00442867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Учебная дисциплина «Геохимия окружающей среды»</w:t>
      </w:r>
    </w:p>
    <w:p w:rsidR="00442867" w:rsidRDefault="00442867" w:rsidP="00442867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948"/>
      </w:tblGrid>
      <w:tr w:rsidR="00442867" w:rsidTr="00FD045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67" w:rsidRDefault="00442867" w:rsidP="00FD04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Место дисциплины </w:t>
            </w:r>
          </w:p>
          <w:p w:rsidR="00442867" w:rsidRDefault="00442867" w:rsidP="00FD045D">
            <w:pPr>
              <w:rPr>
                <w:bCs/>
                <w:lang w:eastAsia="en-US"/>
              </w:rPr>
            </w:pPr>
            <w:r>
              <w:rPr>
                <w:b/>
                <w:bCs/>
              </w:rPr>
              <w:t>в структурной схеме образовательной программы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67" w:rsidRDefault="00442867" w:rsidP="00FD045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Образовательная программа </w:t>
            </w:r>
          </w:p>
          <w:p w:rsidR="00442867" w:rsidRDefault="00442867" w:rsidP="00FD045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</w:t>
            </w:r>
            <w:r>
              <w:rPr>
                <w:bCs/>
                <w:lang w:val="en-US" w:eastAsia="en-US"/>
              </w:rPr>
              <w:t>II</w:t>
            </w:r>
            <w:r>
              <w:rPr>
                <w:bCs/>
                <w:lang w:eastAsia="en-US"/>
              </w:rPr>
              <w:t xml:space="preserve"> ступень высшего образования)</w:t>
            </w:r>
          </w:p>
          <w:p w:rsidR="00442867" w:rsidRPr="00EB2A6D" w:rsidRDefault="00442867" w:rsidP="00FD045D">
            <w:pPr>
              <w:jc w:val="center"/>
              <w:rPr>
                <w:color w:val="000000"/>
                <w:szCs w:val="20"/>
                <w:shd w:val="clear" w:color="auto" w:fill="FFFFFF"/>
                <w:lang w:eastAsia="en-US"/>
              </w:rPr>
            </w:pPr>
            <w:r w:rsidRPr="00EB2A6D">
              <w:rPr>
                <w:color w:val="000000"/>
                <w:szCs w:val="20"/>
                <w:shd w:val="clear" w:color="auto" w:fill="FFFFFF"/>
                <w:lang w:eastAsia="en-US"/>
              </w:rPr>
              <w:t>7 – 06 -0532-04 «Геология»</w:t>
            </w:r>
          </w:p>
          <w:p w:rsidR="00442867" w:rsidRDefault="00442867" w:rsidP="00FD045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Цикл специальных дисциплин: компонент дисциплин учреждения высшего образования – </w:t>
            </w:r>
          </w:p>
          <w:p w:rsidR="00442867" w:rsidRPr="00B809AF" w:rsidRDefault="00442867" w:rsidP="00FD045D">
            <w:pPr>
              <w:jc w:val="center"/>
              <w:rPr>
                <w:color w:val="auto"/>
                <w:szCs w:val="28"/>
                <w:lang w:eastAsia="en-US"/>
              </w:rPr>
            </w:pPr>
            <w:r w:rsidRPr="00B809AF">
              <w:rPr>
                <w:color w:val="auto"/>
                <w:szCs w:val="28"/>
                <w:lang w:eastAsia="en-US"/>
              </w:rPr>
              <w:t>Модуль «Инженерная и экологическая геология»</w:t>
            </w:r>
          </w:p>
        </w:tc>
      </w:tr>
      <w:tr w:rsidR="00442867" w:rsidTr="00FD045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67" w:rsidRDefault="00442867" w:rsidP="00FD045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Краткое содержание</w:t>
            </w:r>
          </w:p>
          <w:p w:rsidR="00442867" w:rsidRDefault="00442867" w:rsidP="00FD045D">
            <w:pPr>
              <w:rPr>
                <w:b/>
                <w:lang w:eastAsia="en-US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67" w:rsidRPr="00544A92" w:rsidRDefault="00442867" w:rsidP="00FD045D">
            <w:pPr>
              <w:jc w:val="both"/>
              <w:rPr>
                <w:b/>
                <w:color w:val="auto"/>
              </w:rPr>
            </w:pPr>
            <w:r w:rsidRPr="00544A92">
              <w:t xml:space="preserve">Геохимия окружающей среды – составная часть общей геохимии. Антропогенное воздействие на химический состав атмосферы. Антропогенное воздействие на почвенный покров. Общие закономерности геохимической эволюции биосферы. Геохимические циклы миграции химических элементов. Типы и виды миграции химических элементов. Физико-химическая миграция. Типы и классы геохимических барьеров. Количественные характеристики геохимических барьеров. Комплексные геохимические барьеры. Техногенные геохимические барьеры на этапе формирования ноосферы. Ландшафтно-геохимические системы. Геохимическая классификация ландшафтов. </w:t>
            </w:r>
            <w:proofErr w:type="spellStart"/>
            <w:r w:rsidRPr="00544A92">
              <w:t>Экогеохимия</w:t>
            </w:r>
            <w:proofErr w:type="spellEnd"/>
            <w:r w:rsidRPr="00544A92">
              <w:t xml:space="preserve"> природных ландшафтов. Геохимия </w:t>
            </w:r>
            <w:proofErr w:type="spellStart"/>
            <w:r w:rsidRPr="00544A92">
              <w:t>техногенеза</w:t>
            </w:r>
            <w:proofErr w:type="spellEnd"/>
            <w:r w:rsidRPr="00544A92">
              <w:t>. Эколого-геохимическая оценка состояния окружающей среды.</w:t>
            </w:r>
          </w:p>
        </w:tc>
      </w:tr>
      <w:tr w:rsidR="00442867" w:rsidTr="00FD045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67" w:rsidRDefault="00442867" w:rsidP="00FD045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Формируемые компетенции, результаты обучения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67" w:rsidRPr="006820C5" w:rsidRDefault="00442867" w:rsidP="00FD045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Базовые профессиональные компетенции: </w:t>
            </w:r>
            <w:r w:rsidRPr="00EB2A6D">
              <w:rPr>
                <w:b/>
                <w:i/>
                <w:lang w:eastAsia="en-US"/>
              </w:rPr>
              <w:t>знать</w:t>
            </w:r>
            <w:r w:rsidRPr="00EB2A6D">
              <w:rPr>
                <w:lang w:eastAsia="en-US"/>
              </w:rPr>
              <w:t>: теоретические основы геохимии окружающей среды;</w:t>
            </w:r>
            <w:r>
              <w:rPr>
                <w:lang w:eastAsia="en-US"/>
              </w:rPr>
              <w:t xml:space="preserve"> </w:t>
            </w:r>
            <w:r w:rsidRPr="00EB2A6D">
              <w:rPr>
                <w:lang w:eastAsia="en-US"/>
              </w:rPr>
              <w:t>закономерности миграции, концентрации и рассеяния химических элементов;</w:t>
            </w:r>
            <w:r>
              <w:rPr>
                <w:lang w:eastAsia="en-US"/>
              </w:rPr>
              <w:t xml:space="preserve"> </w:t>
            </w:r>
            <w:r w:rsidRPr="00EB2A6D">
              <w:rPr>
                <w:lang w:eastAsia="en-US"/>
              </w:rPr>
              <w:t>антропогенное воздействие на геохимию литосферы, атмосферы, гидросферы, биосферы;</w:t>
            </w:r>
            <w:r>
              <w:rPr>
                <w:lang w:eastAsia="en-US"/>
              </w:rPr>
              <w:t xml:space="preserve"> </w:t>
            </w:r>
            <w:r w:rsidRPr="00EB2A6D">
              <w:rPr>
                <w:lang w:eastAsia="en-US"/>
              </w:rPr>
              <w:t>количественные характеристики геохимических барьеров;</w:t>
            </w:r>
            <w:r>
              <w:rPr>
                <w:lang w:eastAsia="en-US"/>
              </w:rPr>
              <w:t xml:space="preserve"> </w:t>
            </w:r>
            <w:r w:rsidRPr="00EB2A6D">
              <w:rPr>
                <w:lang w:eastAsia="en-US"/>
              </w:rPr>
              <w:t>типы геохимических барьеров;</w:t>
            </w:r>
            <w:r>
              <w:rPr>
                <w:lang w:eastAsia="en-US"/>
              </w:rPr>
              <w:t xml:space="preserve"> </w:t>
            </w:r>
            <w:r w:rsidRPr="00EB2A6D">
              <w:rPr>
                <w:lang w:eastAsia="en-US"/>
              </w:rPr>
              <w:t>геохимическую классификацию ландшафтов; геохимические процессы в техногенных ландшафтах;</w:t>
            </w:r>
            <w:r>
              <w:rPr>
                <w:lang w:eastAsia="en-US"/>
              </w:rPr>
              <w:t xml:space="preserve"> </w:t>
            </w:r>
            <w:r w:rsidRPr="00EB2A6D">
              <w:rPr>
                <w:b/>
                <w:i/>
                <w:lang w:eastAsia="en-US"/>
              </w:rPr>
              <w:t>уметь</w:t>
            </w:r>
            <w:r w:rsidRPr="00EB2A6D">
              <w:rPr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r w:rsidRPr="00EB2A6D">
              <w:rPr>
                <w:lang w:eastAsia="en-US"/>
              </w:rPr>
              <w:t>отбирать пробы на литохимический, биохимический и гидрохимический анализ компонент ландшафта; выделять на местности элементарные и геохимические ландшафты; систематизировать и обрабаты</w:t>
            </w:r>
            <w:r>
              <w:rPr>
                <w:lang w:eastAsia="en-US"/>
              </w:rPr>
              <w:t>вать данные химических анализов</w:t>
            </w:r>
            <w:r w:rsidRPr="00EB2A6D">
              <w:rPr>
                <w:lang w:eastAsia="en-US"/>
              </w:rPr>
              <w:t>;</w:t>
            </w:r>
            <w:r>
              <w:rPr>
                <w:lang w:eastAsia="en-US"/>
              </w:rPr>
              <w:t xml:space="preserve"> </w:t>
            </w:r>
            <w:r w:rsidRPr="00EB2A6D">
              <w:rPr>
                <w:b/>
                <w:i/>
                <w:lang w:eastAsia="en-US"/>
              </w:rPr>
              <w:t>владеть</w:t>
            </w:r>
            <w:r w:rsidRPr="00EB2A6D">
              <w:rPr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r w:rsidRPr="00EB2A6D">
              <w:rPr>
                <w:lang w:eastAsia="en-US"/>
              </w:rPr>
              <w:t>системным подходом к анализу геохимических изменений биосферы;</w:t>
            </w:r>
            <w:r>
              <w:rPr>
                <w:lang w:eastAsia="en-US"/>
              </w:rPr>
              <w:t xml:space="preserve"> </w:t>
            </w:r>
            <w:r w:rsidRPr="00EB2A6D">
              <w:rPr>
                <w:lang w:eastAsia="en-US"/>
              </w:rPr>
              <w:t>технологией п</w:t>
            </w:r>
            <w:r>
              <w:rPr>
                <w:lang w:eastAsia="en-US"/>
              </w:rPr>
              <w:t xml:space="preserve">роведения полевых экспериментов. </w:t>
            </w:r>
            <w:r w:rsidRPr="00EB2A6D">
              <w:rPr>
                <w:lang w:eastAsia="en-US"/>
              </w:rPr>
              <w:t>В результате изучения дисциплины будут сформированы следующие компетенции:</w:t>
            </w:r>
            <w:r>
              <w:rPr>
                <w:lang w:eastAsia="en-US"/>
              </w:rPr>
              <w:t xml:space="preserve"> </w:t>
            </w:r>
            <w:r w:rsidRPr="00EB2A6D">
              <w:rPr>
                <w:lang w:eastAsia="en-US"/>
              </w:rPr>
              <w:t>СК-7. Владеть современными геохимическими методами, уметь оценивать геохимический риск при проектировании и инженерных изысканиях.</w:t>
            </w:r>
          </w:p>
        </w:tc>
      </w:tr>
      <w:tr w:rsidR="00442867" w:rsidTr="00FD045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67" w:rsidRDefault="00442867" w:rsidP="00FD045D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Пререквизиты</w:t>
            </w:r>
            <w:proofErr w:type="spellEnd"/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67" w:rsidRDefault="00442867" w:rsidP="00FD045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Pr="00544A92">
              <w:rPr>
                <w:lang w:eastAsia="en-US"/>
              </w:rPr>
              <w:t>еохимия</w:t>
            </w:r>
            <w:r>
              <w:rPr>
                <w:lang w:eastAsia="en-US"/>
              </w:rPr>
              <w:t>, п</w:t>
            </w:r>
            <w:r w:rsidRPr="00544A92">
              <w:rPr>
                <w:lang w:eastAsia="en-US"/>
              </w:rPr>
              <w:t>очвоведение</w:t>
            </w:r>
            <w:r>
              <w:rPr>
                <w:lang w:eastAsia="en-US"/>
              </w:rPr>
              <w:t>, э</w:t>
            </w:r>
            <w:r w:rsidRPr="00544A92">
              <w:rPr>
                <w:lang w:eastAsia="en-US"/>
              </w:rPr>
              <w:t>кологическая геология</w:t>
            </w:r>
            <w:r>
              <w:rPr>
                <w:lang w:eastAsia="en-US"/>
              </w:rPr>
              <w:t>, г</w:t>
            </w:r>
            <w:r w:rsidRPr="00544A92">
              <w:rPr>
                <w:lang w:eastAsia="en-US"/>
              </w:rPr>
              <w:t>еология четвертичных отложений</w:t>
            </w:r>
            <w:r>
              <w:rPr>
                <w:lang w:eastAsia="en-US"/>
              </w:rPr>
              <w:t>, г</w:t>
            </w:r>
            <w:r w:rsidRPr="00544A92">
              <w:rPr>
                <w:lang w:eastAsia="en-US"/>
              </w:rPr>
              <w:t>еоморфология</w:t>
            </w:r>
          </w:p>
        </w:tc>
      </w:tr>
      <w:tr w:rsidR="00442867" w:rsidTr="00FD045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67" w:rsidRDefault="00442867" w:rsidP="00FD045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Трудоемкост</w:t>
            </w:r>
            <w:bookmarkStart w:id="0" w:name="_GoBack"/>
            <w:bookmarkEnd w:id="0"/>
            <w:r>
              <w:rPr>
                <w:b/>
                <w:lang w:eastAsia="en-US"/>
              </w:rPr>
              <w:t>ь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67" w:rsidRDefault="00442867" w:rsidP="00FD045D">
            <w:pPr>
              <w:widowControl w:val="0"/>
              <w:suppressAutoHyphens/>
              <w:snapToGrid w:val="0"/>
              <w:jc w:val="both"/>
              <w:rPr>
                <w:szCs w:val="28"/>
                <w:lang w:eastAsia="zh-CN"/>
              </w:rPr>
            </w:pPr>
            <w:r>
              <w:rPr>
                <w:lang w:eastAsia="en-US"/>
              </w:rPr>
              <w:t>3 зачетных единицы, о</w:t>
            </w:r>
            <w:r w:rsidRPr="00544A92">
              <w:rPr>
                <w:lang w:eastAsia="en-US"/>
              </w:rPr>
              <w:t xml:space="preserve">бщее количество часов – </w:t>
            </w:r>
            <w:r>
              <w:rPr>
                <w:lang w:eastAsia="en-US"/>
              </w:rPr>
              <w:t>90</w:t>
            </w:r>
            <w:r w:rsidRPr="00544A92">
              <w:rPr>
                <w:lang w:eastAsia="en-US"/>
              </w:rPr>
              <w:t>, аудиторное количество – 44 часа, из них лекции – 22 часа (в том числе УСР – 6 часов), практические занятия – 22 часа.</w:t>
            </w:r>
          </w:p>
        </w:tc>
      </w:tr>
      <w:tr w:rsidR="00442867" w:rsidTr="00FD045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67" w:rsidRDefault="00442867" w:rsidP="00FD045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67" w:rsidRDefault="00442867" w:rsidP="00FD045D">
            <w:pPr>
              <w:jc w:val="both"/>
              <w:rPr>
                <w:lang w:eastAsia="en-US"/>
              </w:rPr>
            </w:pPr>
            <w:r>
              <w:rPr>
                <w:szCs w:val="28"/>
                <w:lang w:eastAsia="zh-CN"/>
              </w:rPr>
              <w:t>Зачет в 1 семестре</w:t>
            </w:r>
          </w:p>
        </w:tc>
      </w:tr>
    </w:tbl>
    <w:p w:rsidR="00682815" w:rsidRDefault="00442867">
      <w:r>
        <w:t xml:space="preserve"> </w:t>
      </w:r>
    </w:p>
    <w:sectPr w:rsidR="00682815" w:rsidSect="0044286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67"/>
    <w:rsid w:val="001666FB"/>
    <w:rsid w:val="00442867"/>
    <w:rsid w:val="0068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EF73"/>
  <w15:chartTrackingRefBased/>
  <w15:docId w15:val="{B7124B34-623A-4338-B4E4-CD56776B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42867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Kobruseva</dc:creator>
  <cp:keywords/>
  <dc:description/>
  <cp:lastModifiedBy>Olga Kobruseva</cp:lastModifiedBy>
  <cp:revision>1</cp:revision>
  <dcterms:created xsi:type="dcterms:W3CDTF">2024-12-05T12:09:00Z</dcterms:created>
  <dcterms:modified xsi:type="dcterms:W3CDTF">2024-12-05T12:10:00Z</dcterms:modified>
</cp:coreProperties>
</file>