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5074A" w14:textId="56A53F79" w:rsidR="00C9766B" w:rsidRDefault="00C9766B" w:rsidP="00C9766B">
      <w:pPr>
        <w:shd w:val="clear" w:color="auto" w:fill="FFFFFF"/>
        <w:jc w:val="center"/>
        <w:rPr>
          <w:b/>
          <w:bCs/>
        </w:rPr>
      </w:pPr>
      <w:r>
        <w:rPr>
          <w:b/>
          <w:bCs/>
        </w:rPr>
        <w:t>Учебная дисциплина «</w:t>
      </w:r>
      <w:r w:rsidR="007A225B">
        <w:rPr>
          <w:b/>
          <w:bCs/>
        </w:rPr>
        <w:t>Космические методы в прикладной геологии</w:t>
      </w:r>
      <w:r>
        <w:rPr>
          <w:b/>
          <w:bCs/>
        </w:rPr>
        <w:t>»</w:t>
      </w:r>
    </w:p>
    <w:p w14:paraId="792595F2" w14:textId="77777777" w:rsidR="00C9766B" w:rsidRPr="007F389A" w:rsidRDefault="00C9766B" w:rsidP="00C9766B">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5409"/>
      </w:tblGrid>
      <w:tr w:rsidR="000B2FDE" w:rsidRPr="0019369C" w14:paraId="781FD5AA" w14:textId="77777777" w:rsidTr="00B83F83">
        <w:tc>
          <w:tcPr>
            <w:tcW w:w="4786" w:type="dxa"/>
            <w:shd w:val="clear" w:color="auto" w:fill="auto"/>
          </w:tcPr>
          <w:p w14:paraId="31F64C9E" w14:textId="77777777" w:rsidR="00C9766B" w:rsidRPr="009E35B8" w:rsidRDefault="00C9766B" w:rsidP="00B83F83">
            <w:pPr>
              <w:rPr>
                <w:b/>
                <w:bCs/>
              </w:rPr>
            </w:pPr>
            <w:r w:rsidRPr="009E35B8">
              <w:rPr>
                <w:b/>
                <w:bCs/>
              </w:rPr>
              <w:t xml:space="preserve">Место дисциплины </w:t>
            </w:r>
          </w:p>
          <w:p w14:paraId="50E60BDC" w14:textId="77777777" w:rsidR="00C9766B" w:rsidRPr="0019369C" w:rsidRDefault="00C9766B" w:rsidP="00B83F83">
            <w:pPr>
              <w:rPr>
                <w:bCs/>
              </w:rPr>
            </w:pPr>
            <w:r w:rsidRPr="009E35B8">
              <w:rPr>
                <w:b/>
                <w:bCs/>
              </w:rPr>
              <w:t>в структурной схеме образовательной программы</w:t>
            </w:r>
          </w:p>
        </w:tc>
        <w:tc>
          <w:tcPr>
            <w:tcW w:w="6345" w:type="dxa"/>
            <w:shd w:val="clear" w:color="auto" w:fill="auto"/>
          </w:tcPr>
          <w:p w14:paraId="2461D52F" w14:textId="2F725DC4" w:rsidR="00C9766B" w:rsidRPr="0019369C" w:rsidRDefault="00C9766B" w:rsidP="00B83F83">
            <w:pPr>
              <w:jc w:val="center"/>
              <w:rPr>
                <w:bCs/>
              </w:rPr>
            </w:pPr>
            <w:r w:rsidRPr="0019369C">
              <w:rPr>
                <w:bCs/>
              </w:rPr>
              <w:t xml:space="preserve">Образовательная программа </w:t>
            </w:r>
            <w:r w:rsidR="007A225B">
              <w:rPr>
                <w:bCs/>
              </w:rPr>
              <w:t>магистратуры</w:t>
            </w:r>
          </w:p>
          <w:p w14:paraId="583C32E1" w14:textId="5183F9CD" w:rsidR="00C9766B" w:rsidRPr="0019369C" w:rsidRDefault="00C9766B" w:rsidP="00B83F83">
            <w:pPr>
              <w:jc w:val="center"/>
              <w:rPr>
                <w:bCs/>
              </w:rPr>
            </w:pPr>
            <w:r w:rsidRPr="0019369C">
              <w:rPr>
                <w:bCs/>
              </w:rPr>
              <w:t xml:space="preserve"> (</w:t>
            </w:r>
            <w:r w:rsidRPr="0019369C">
              <w:rPr>
                <w:bCs/>
                <w:lang w:val="en-US"/>
              </w:rPr>
              <w:t>I</w:t>
            </w:r>
            <w:r w:rsidR="007A225B">
              <w:rPr>
                <w:bCs/>
                <w:lang w:val="en-US"/>
              </w:rPr>
              <w:t>I</w:t>
            </w:r>
            <w:r w:rsidRPr="0019369C">
              <w:rPr>
                <w:bCs/>
              </w:rPr>
              <w:t xml:space="preserve"> ступень высшего образования)</w:t>
            </w:r>
          </w:p>
          <w:p w14:paraId="1878D488" w14:textId="0610FFC1" w:rsidR="00C9766B" w:rsidRPr="00057E70" w:rsidRDefault="00C9766B" w:rsidP="00B83F83">
            <w:pPr>
              <w:jc w:val="center"/>
              <w:rPr>
                <w:bCs/>
              </w:rPr>
            </w:pPr>
            <w:r w:rsidRPr="00057E70">
              <w:rPr>
                <w:bCs/>
              </w:rPr>
              <w:t xml:space="preserve">Специальность: </w:t>
            </w:r>
            <w:r w:rsidR="00AF589A">
              <w:rPr>
                <w:bCs/>
              </w:rPr>
              <w:t>7</w:t>
            </w:r>
            <w:r w:rsidR="00057E70" w:rsidRPr="00057E70">
              <w:rPr>
                <w:rStyle w:val="fontstyle01"/>
                <w:bCs/>
                <w:sz w:val="24"/>
                <w:szCs w:val="24"/>
              </w:rPr>
              <w:t>-0</w:t>
            </w:r>
            <w:r w:rsidR="00AF589A">
              <w:rPr>
                <w:rStyle w:val="fontstyle01"/>
                <w:bCs/>
                <w:sz w:val="24"/>
                <w:szCs w:val="24"/>
              </w:rPr>
              <w:t>6</w:t>
            </w:r>
            <w:r w:rsidR="00057E70" w:rsidRPr="00057E70">
              <w:rPr>
                <w:rStyle w:val="fontstyle01"/>
                <w:bCs/>
                <w:sz w:val="24"/>
                <w:szCs w:val="24"/>
              </w:rPr>
              <w:t>-0532-04 «Геология»</w:t>
            </w:r>
          </w:p>
          <w:p w14:paraId="6E7E235F" w14:textId="49235968" w:rsidR="00C9766B" w:rsidRPr="0019369C" w:rsidRDefault="00C9766B" w:rsidP="00B83F83">
            <w:pPr>
              <w:jc w:val="center"/>
              <w:rPr>
                <w:bCs/>
              </w:rPr>
            </w:pPr>
            <w:r w:rsidRPr="0019369C">
              <w:rPr>
                <w:bCs/>
              </w:rPr>
              <w:t xml:space="preserve">Цикл специальных дисциплин: </w:t>
            </w:r>
            <w:r w:rsidR="000B2FDE">
              <w:rPr>
                <w:bCs/>
              </w:rPr>
              <w:t>компонент учреждения высшего образования</w:t>
            </w:r>
          </w:p>
        </w:tc>
      </w:tr>
      <w:tr w:rsidR="000B2FDE" w:rsidRPr="00720903" w14:paraId="1AC9774D" w14:textId="77777777" w:rsidTr="00B83F83">
        <w:tc>
          <w:tcPr>
            <w:tcW w:w="4786" w:type="dxa"/>
            <w:shd w:val="clear" w:color="auto" w:fill="auto"/>
          </w:tcPr>
          <w:p w14:paraId="7854D929" w14:textId="77777777" w:rsidR="00C9766B" w:rsidRPr="0019369C" w:rsidRDefault="00C9766B" w:rsidP="00B83F83">
            <w:pPr>
              <w:rPr>
                <w:b/>
              </w:rPr>
            </w:pPr>
            <w:r w:rsidRPr="0019369C">
              <w:rPr>
                <w:b/>
              </w:rPr>
              <w:t>Краткое содержание</w:t>
            </w:r>
          </w:p>
          <w:p w14:paraId="6A1BE437" w14:textId="77777777" w:rsidR="00C9766B" w:rsidRPr="0019369C" w:rsidRDefault="00C9766B" w:rsidP="00B83F83">
            <w:pPr>
              <w:rPr>
                <w:b/>
              </w:rPr>
            </w:pPr>
          </w:p>
        </w:tc>
        <w:tc>
          <w:tcPr>
            <w:tcW w:w="6345" w:type="dxa"/>
            <w:shd w:val="clear" w:color="auto" w:fill="auto"/>
          </w:tcPr>
          <w:p w14:paraId="4B0F0897" w14:textId="39A9EED8" w:rsidR="00C9766B" w:rsidRPr="00720903" w:rsidRDefault="00822586" w:rsidP="00B4487B">
            <w:pPr>
              <w:jc w:val="both"/>
              <w:rPr>
                <w:lang w:val="en-US"/>
              </w:rPr>
            </w:pPr>
            <w:r>
              <w:t xml:space="preserve">Изучение космических методов исследования Земли является актуальным вследствие широкого использования такого рода данных в геологических науках. </w:t>
            </w:r>
            <w:r w:rsidRPr="00487E2D">
              <w:t xml:space="preserve">Целью дисциплины </w:t>
            </w:r>
            <w:r>
              <w:t xml:space="preserve">«Космические методы в прикладной геологии» </w:t>
            </w:r>
            <w:r w:rsidRPr="00487E2D">
              <w:t xml:space="preserve">является формирование знаний теоретических основ, умений и навыков в области </w:t>
            </w:r>
            <w:r>
              <w:t>дистанционного зондирования Земли (ДЗЗ) в геологических науках</w:t>
            </w:r>
            <w:r w:rsidRPr="00487E2D">
              <w:t xml:space="preserve">. Основные задачи изучения дисциплины включают освоение теоретических и методических основ </w:t>
            </w:r>
            <w:r>
              <w:t>космических методов, методов обработки космических снимков, методов дешифрирования космических снимков, изучение методов анализа данных дистанционного зондирования для решения геологических задач</w:t>
            </w:r>
            <w:r w:rsidR="000B2FDE">
              <w:t>.</w:t>
            </w:r>
          </w:p>
        </w:tc>
      </w:tr>
      <w:tr w:rsidR="000B2FDE" w14:paraId="6CE760D6" w14:textId="77777777" w:rsidTr="00B83F83">
        <w:tc>
          <w:tcPr>
            <w:tcW w:w="4786" w:type="dxa"/>
            <w:shd w:val="clear" w:color="auto" w:fill="auto"/>
          </w:tcPr>
          <w:p w14:paraId="3DF294C6" w14:textId="77777777" w:rsidR="00C9766B" w:rsidRPr="0019369C" w:rsidRDefault="00C9766B" w:rsidP="00B83F83">
            <w:pPr>
              <w:rPr>
                <w:b/>
              </w:rPr>
            </w:pPr>
            <w:r w:rsidRPr="0019369C">
              <w:rPr>
                <w:b/>
              </w:rPr>
              <w:t>Формируемые компетенции, результаты обучения</w:t>
            </w:r>
          </w:p>
        </w:tc>
        <w:tc>
          <w:tcPr>
            <w:tcW w:w="6345" w:type="dxa"/>
            <w:shd w:val="clear" w:color="auto" w:fill="auto"/>
          </w:tcPr>
          <w:p w14:paraId="41B3E093" w14:textId="77777777" w:rsidR="00822586" w:rsidRPr="00487E2D" w:rsidRDefault="00822586" w:rsidP="00822586">
            <w:pPr>
              <w:ind w:firstLine="720"/>
              <w:jc w:val="both"/>
            </w:pPr>
            <w:r w:rsidRPr="00487E2D">
              <w:t xml:space="preserve">В результате изучения дисциплины </w:t>
            </w:r>
            <w:r>
              <w:t>обучающийся</w:t>
            </w:r>
            <w:r w:rsidRPr="00487E2D">
              <w:t xml:space="preserve"> должен:</w:t>
            </w:r>
          </w:p>
          <w:p w14:paraId="2CBB3CE6" w14:textId="77777777" w:rsidR="00822586" w:rsidRPr="00487E2D" w:rsidRDefault="00822586" w:rsidP="00822586">
            <w:pPr>
              <w:jc w:val="both"/>
            </w:pPr>
            <w:r w:rsidRPr="00B11FB0">
              <w:rPr>
                <w:b/>
                <w:bCs/>
              </w:rPr>
              <w:t>знать</w:t>
            </w:r>
            <w:r w:rsidRPr="00487E2D">
              <w:t>:</w:t>
            </w:r>
          </w:p>
          <w:p w14:paraId="261C00B3" w14:textId="77777777" w:rsidR="00822586" w:rsidRPr="00487E2D" w:rsidRDefault="00822586" w:rsidP="00822586">
            <w:pPr>
              <w:jc w:val="both"/>
            </w:pPr>
            <w:r w:rsidRPr="00487E2D">
              <w:t xml:space="preserve">- </w:t>
            </w:r>
            <w:r>
              <w:t>базовый понятийно-терминологический космических методов;</w:t>
            </w:r>
          </w:p>
          <w:p w14:paraId="1B538EE6" w14:textId="77777777" w:rsidR="00822586" w:rsidRPr="00487E2D" w:rsidRDefault="00822586" w:rsidP="00822586">
            <w:pPr>
              <w:jc w:val="both"/>
            </w:pPr>
            <w:r w:rsidRPr="00487E2D">
              <w:t xml:space="preserve">- </w:t>
            </w:r>
            <w:r>
              <w:t>методы космической съемки</w:t>
            </w:r>
            <w:r w:rsidRPr="00487E2D">
              <w:t>;</w:t>
            </w:r>
          </w:p>
          <w:p w14:paraId="6F9DC60C" w14:textId="77777777" w:rsidR="00822586" w:rsidRDefault="00822586" w:rsidP="00822586">
            <w:pPr>
              <w:jc w:val="both"/>
            </w:pPr>
            <w:r>
              <w:t>- методы обработки и дешифрирования данных дистанционного зондирования Земли.</w:t>
            </w:r>
          </w:p>
          <w:p w14:paraId="12C3B8EB" w14:textId="77777777" w:rsidR="00822586" w:rsidRPr="00487E2D" w:rsidRDefault="00822586" w:rsidP="00822586">
            <w:pPr>
              <w:jc w:val="both"/>
            </w:pPr>
            <w:r w:rsidRPr="00B11FB0">
              <w:rPr>
                <w:b/>
                <w:bCs/>
              </w:rPr>
              <w:t>уметь</w:t>
            </w:r>
            <w:r w:rsidRPr="00487E2D">
              <w:t>:</w:t>
            </w:r>
          </w:p>
          <w:p w14:paraId="7999BAE7" w14:textId="77777777" w:rsidR="00822586" w:rsidRDefault="00822586" w:rsidP="00822586">
            <w:pPr>
              <w:jc w:val="both"/>
            </w:pPr>
            <w:r w:rsidRPr="00487E2D">
              <w:t xml:space="preserve">- </w:t>
            </w:r>
            <w:r>
              <w:t>находить и пользоваться доступными источниками космических данных</w:t>
            </w:r>
            <w:r w:rsidRPr="00487E2D">
              <w:t>;</w:t>
            </w:r>
          </w:p>
          <w:p w14:paraId="19A41E37" w14:textId="77777777" w:rsidR="00822586" w:rsidRPr="00487E2D" w:rsidRDefault="00822586" w:rsidP="00822586">
            <w:pPr>
              <w:jc w:val="both"/>
            </w:pPr>
            <w:r w:rsidRPr="00487E2D">
              <w:t xml:space="preserve">- выполнять </w:t>
            </w:r>
            <w:r>
              <w:t xml:space="preserve">обработку и </w:t>
            </w:r>
            <w:r w:rsidRPr="00487E2D">
              <w:t xml:space="preserve">анализ </w:t>
            </w:r>
            <w:r>
              <w:t>многозональной космической съемки</w:t>
            </w:r>
            <w:r w:rsidRPr="00487E2D">
              <w:t>;</w:t>
            </w:r>
          </w:p>
          <w:p w14:paraId="4827E5D8" w14:textId="77777777" w:rsidR="00822586" w:rsidRPr="00487E2D" w:rsidRDefault="00822586" w:rsidP="00822586">
            <w:pPr>
              <w:jc w:val="both"/>
            </w:pPr>
            <w:r w:rsidRPr="00487E2D">
              <w:t xml:space="preserve">- </w:t>
            </w:r>
            <w:r>
              <w:t>проводить анализа данных космической съемки для решения геологических задач</w:t>
            </w:r>
            <w:r w:rsidRPr="00487E2D">
              <w:t>.</w:t>
            </w:r>
          </w:p>
          <w:p w14:paraId="3DA95C58" w14:textId="77777777" w:rsidR="00822586" w:rsidRPr="00B11FB0" w:rsidRDefault="00822586" w:rsidP="00822586">
            <w:pPr>
              <w:jc w:val="both"/>
              <w:rPr>
                <w:b/>
                <w:bCs/>
              </w:rPr>
            </w:pPr>
            <w:r w:rsidRPr="00B11FB0">
              <w:rPr>
                <w:b/>
                <w:bCs/>
              </w:rPr>
              <w:t>владеть:</w:t>
            </w:r>
          </w:p>
          <w:p w14:paraId="254883BF" w14:textId="77777777" w:rsidR="00822586" w:rsidRDefault="00822586" w:rsidP="00822586">
            <w:pPr>
              <w:jc w:val="both"/>
            </w:pPr>
            <w:r>
              <w:t>- инструментами создания и анализа геологических данных;</w:t>
            </w:r>
          </w:p>
          <w:p w14:paraId="69F2FFD0" w14:textId="77777777" w:rsidR="00822586" w:rsidRDefault="00822586" w:rsidP="00822586">
            <w:pPr>
              <w:jc w:val="both"/>
            </w:pPr>
            <w:r>
              <w:t>- методами обработка данных дистанционного зондирования;</w:t>
            </w:r>
          </w:p>
          <w:p w14:paraId="2A4CCF11" w14:textId="77777777" w:rsidR="00822586" w:rsidRDefault="00822586" w:rsidP="00822586">
            <w:pPr>
              <w:jc w:val="both"/>
            </w:pPr>
            <w:r>
              <w:t>- методиками дешифрирования данных ДЗЗ;</w:t>
            </w:r>
          </w:p>
          <w:p w14:paraId="1E423491" w14:textId="6FDFA96D" w:rsidR="00C9766B" w:rsidRPr="009118D0" w:rsidRDefault="00822586" w:rsidP="00720903">
            <w:pPr>
              <w:jc w:val="both"/>
            </w:pPr>
            <w:r>
              <w:t>- методиками геологической интерпретации данных ДЗЗ.</w:t>
            </w:r>
          </w:p>
        </w:tc>
      </w:tr>
      <w:tr w:rsidR="000B2FDE" w14:paraId="3F7875D9" w14:textId="77777777" w:rsidTr="00B83F83">
        <w:tc>
          <w:tcPr>
            <w:tcW w:w="4786" w:type="dxa"/>
            <w:shd w:val="clear" w:color="auto" w:fill="auto"/>
          </w:tcPr>
          <w:p w14:paraId="037ADA7F" w14:textId="77777777" w:rsidR="00C9766B" w:rsidRPr="0019369C" w:rsidRDefault="00C9766B" w:rsidP="00B83F83">
            <w:pPr>
              <w:rPr>
                <w:b/>
              </w:rPr>
            </w:pPr>
            <w:r w:rsidRPr="0019369C">
              <w:rPr>
                <w:b/>
              </w:rPr>
              <w:t>Пререквизиты</w:t>
            </w:r>
          </w:p>
        </w:tc>
        <w:tc>
          <w:tcPr>
            <w:tcW w:w="6345" w:type="dxa"/>
            <w:shd w:val="clear" w:color="auto" w:fill="auto"/>
          </w:tcPr>
          <w:p w14:paraId="1B1CEB38" w14:textId="77777777" w:rsidR="00C9766B" w:rsidRDefault="00C9766B" w:rsidP="00B83F83">
            <w:pPr>
              <w:jc w:val="both"/>
            </w:pPr>
          </w:p>
        </w:tc>
      </w:tr>
      <w:tr w:rsidR="000B2FDE" w14:paraId="4C918B11" w14:textId="77777777" w:rsidTr="00B83F83">
        <w:tc>
          <w:tcPr>
            <w:tcW w:w="4786" w:type="dxa"/>
            <w:shd w:val="clear" w:color="auto" w:fill="auto"/>
          </w:tcPr>
          <w:p w14:paraId="0B4DC9A5" w14:textId="77777777" w:rsidR="00C9766B" w:rsidRPr="0019369C" w:rsidRDefault="00C9766B" w:rsidP="00B83F83">
            <w:pPr>
              <w:rPr>
                <w:b/>
              </w:rPr>
            </w:pPr>
            <w:r w:rsidRPr="0019369C">
              <w:rPr>
                <w:b/>
              </w:rPr>
              <w:t>Трудоемкость</w:t>
            </w:r>
          </w:p>
        </w:tc>
        <w:tc>
          <w:tcPr>
            <w:tcW w:w="6345" w:type="dxa"/>
            <w:shd w:val="clear" w:color="auto" w:fill="auto"/>
          </w:tcPr>
          <w:p w14:paraId="423D812E" w14:textId="095183D9" w:rsidR="00C9766B" w:rsidRPr="00822586" w:rsidRDefault="00822586" w:rsidP="00822586">
            <w:pPr>
              <w:pStyle w:val="a5"/>
              <w:rPr>
                <w:color w:val="000000"/>
              </w:rPr>
            </w:pPr>
            <w:r>
              <w:t>4</w:t>
            </w:r>
            <w:r w:rsidR="00C9766B">
              <w:t xml:space="preserve"> зачетны</w:t>
            </w:r>
            <w:r>
              <w:t>е</w:t>
            </w:r>
            <w:r w:rsidR="00C9766B">
              <w:t xml:space="preserve"> единиц</w:t>
            </w:r>
            <w:r>
              <w:t>ы</w:t>
            </w:r>
            <w:r w:rsidR="00C9766B" w:rsidRPr="00777420">
              <w:t>,</w:t>
            </w:r>
            <w:r w:rsidR="00057E70">
              <w:t xml:space="preserve"> </w:t>
            </w:r>
            <w:r>
              <w:t>п</w:t>
            </w:r>
            <w:r>
              <w:rPr>
                <w:color w:val="000000"/>
              </w:rPr>
              <w:t>о дневной форме обучения: о</w:t>
            </w:r>
            <w:r w:rsidRPr="00487E2D">
              <w:rPr>
                <w:color w:val="000000"/>
              </w:rPr>
              <w:t>бщее количество часов –</w:t>
            </w:r>
            <w:r>
              <w:rPr>
                <w:color w:val="000000"/>
              </w:rPr>
              <w:t xml:space="preserve"> 120</w:t>
            </w:r>
            <w:r w:rsidRPr="00487E2D">
              <w:rPr>
                <w:color w:val="000000"/>
              </w:rPr>
              <w:t xml:space="preserve">; аудиторное количество часов — </w:t>
            </w:r>
            <w:r>
              <w:rPr>
                <w:color w:val="000000"/>
              </w:rPr>
              <w:t>40</w:t>
            </w:r>
            <w:r w:rsidRPr="00487E2D">
              <w:rPr>
                <w:color w:val="000000"/>
              </w:rPr>
              <w:t>, из них: ле</w:t>
            </w:r>
            <w:r w:rsidRPr="00487E2D">
              <w:rPr>
                <w:color w:val="000000"/>
              </w:rPr>
              <w:t>к</w:t>
            </w:r>
            <w:r w:rsidRPr="00487E2D">
              <w:rPr>
                <w:color w:val="000000"/>
              </w:rPr>
              <w:t xml:space="preserve">ции — </w:t>
            </w:r>
            <w:r>
              <w:rPr>
                <w:color w:val="000000"/>
              </w:rPr>
              <w:t>20</w:t>
            </w:r>
            <w:r w:rsidRPr="00487E2D">
              <w:rPr>
                <w:color w:val="000000"/>
              </w:rPr>
              <w:t xml:space="preserve"> (в том числе управляемая самостоятельная работа – </w:t>
            </w:r>
            <w:r>
              <w:rPr>
                <w:color w:val="000000"/>
              </w:rPr>
              <w:t>8</w:t>
            </w:r>
            <w:r w:rsidRPr="00487E2D">
              <w:rPr>
                <w:color w:val="000000"/>
              </w:rPr>
              <w:t xml:space="preserve">), </w:t>
            </w:r>
            <w:r>
              <w:rPr>
                <w:color w:val="000000"/>
              </w:rPr>
              <w:t>практические</w:t>
            </w:r>
            <w:r w:rsidRPr="00487E2D">
              <w:rPr>
                <w:color w:val="000000"/>
              </w:rPr>
              <w:t xml:space="preserve"> зан</w:t>
            </w:r>
            <w:r w:rsidRPr="00487E2D">
              <w:rPr>
                <w:color w:val="000000"/>
              </w:rPr>
              <w:t>я</w:t>
            </w:r>
            <w:r w:rsidRPr="00487E2D">
              <w:rPr>
                <w:color w:val="000000"/>
              </w:rPr>
              <w:t xml:space="preserve">тия — </w:t>
            </w:r>
            <w:r>
              <w:rPr>
                <w:color w:val="000000"/>
              </w:rPr>
              <w:t>20</w:t>
            </w:r>
            <w:r>
              <w:rPr>
                <w:color w:val="000000"/>
              </w:rPr>
              <w:t>; ф</w:t>
            </w:r>
            <w:r w:rsidRPr="00521FCF">
              <w:t xml:space="preserve">орма </w:t>
            </w:r>
            <w:r>
              <w:t>промежуточной аттестации</w:t>
            </w:r>
            <w:r w:rsidRPr="00521FCF">
              <w:t xml:space="preserve"> — </w:t>
            </w:r>
            <w:r>
              <w:t>экзамен</w:t>
            </w:r>
            <w:r>
              <w:t>; п</w:t>
            </w:r>
            <w:r>
              <w:rPr>
                <w:color w:val="000000"/>
              </w:rPr>
              <w:t xml:space="preserve">о заочной форме обучения: общее количество часов – 120; аудиторное количество часов – 10, из них лекции – 6 часа, практические </w:t>
            </w:r>
            <w:r>
              <w:rPr>
                <w:color w:val="000000"/>
              </w:rPr>
              <w:lastRenderedPageBreak/>
              <w:t>занятия – 4 часов</w:t>
            </w:r>
            <w:r>
              <w:rPr>
                <w:color w:val="000000"/>
              </w:rPr>
              <w:t>; ф</w:t>
            </w:r>
            <w:r>
              <w:rPr>
                <w:color w:val="000000"/>
              </w:rPr>
              <w:t>орма промежуточной аттестации – экзамен.</w:t>
            </w:r>
          </w:p>
        </w:tc>
      </w:tr>
      <w:tr w:rsidR="000B2FDE" w14:paraId="122D80C0" w14:textId="77777777" w:rsidTr="00B83F83">
        <w:tc>
          <w:tcPr>
            <w:tcW w:w="4786" w:type="dxa"/>
            <w:shd w:val="clear" w:color="auto" w:fill="auto"/>
          </w:tcPr>
          <w:p w14:paraId="0690DE5A" w14:textId="77777777" w:rsidR="00C9766B" w:rsidRPr="0019369C" w:rsidRDefault="00C9766B" w:rsidP="00B83F83">
            <w:pPr>
              <w:rPr>
                <w:b/>
              </w:rPr>
            </w:pPr>
            <w:r w:rsidRPr="0019369C">
              <w:rPr>
                <w:b/>
              </w:rPr>
              <w:lastRenderedPageBreak/>
              <w:t>Семестр(ы), требования и формы текущей и промежуточной аттестации</w:t>
            </w:r>
          </w:p>
        </w:tc>
        <w:tc>
          <w:tcPr>
            <w:tcW w:w="6345" w:type="dxa"/>
            <w:shd w:val="clear" w:color="auto" w:fill="auto"/>
          </w:tcPr>
          <w:p w14:paraId="7EAEC7A2" w14:textId="3D8A9408" w:rsidR="00C9766B" w:rsidRDefault="009E35B8" w:rsidP="009118D0">
            <w:pPr>
              <w:jc w:val="both"/>
            </w:pPr>
            <w:r>
              <w:t xml:space="preserve">3-й семестр, контрольные работы, </w:t>
            </w:r>
            <w:r w:rsidR="000B2FDE">
              <w:t>экзамен</w:t>
            </w:r>
            <w:r w:rsidR="00C9766B">
              <w:t>.</w:t>
            </w:r>
          </w:p>
        </w:tc>
      </w:tr>
    </w:tbl>
    <w:p w14:paraId="76B0F2A1" w14:textId="77777777" w:rsidR="00C9766B" w:rsidRDefault="00C9766B" w:rsidP="00C9766B">
      <w:pPr>
        <w:ind w:left="1575" w:firstLine="3465"/>
        <w:jc w:val="both"/>
        <w:rPr>
          <w:color w:val="000000"/>
          <w:sz w:val="28"/>
          <w:szCs w:val="28"/>
        </w:rPr>
      </w:pPr>
    </w:p>
    <w:p w14:paraId="7D59031F" w14:textId="77777777" w:rsidR="00C9766B" w:rsidRDefault="00C9766B" w:rsidP="00C9766B">
      <w:pPr>
        <w:pStyle w:val="a3"/>
        <w:tabs>
          <w:tab w:val="left" w:pos="567"/>
        </w:tabs>
        <w:spacing w:line="240" w:lineRule="auto"/>
        <w:ind w:firstLine="709"/>
      </w:pPr>
    </w:p>
    <w:p w14:paraId="0138031E" w14:textId="03345416" w:rsidR="00822586" w:rsidRDefault="00822586" w:rsidP="00822586">
      <w:pPr>
        <w:shd w:val="clear" w:color="auto" w:fill="FFFFFF"/>
        <w:jc w:val="center"/>
        <w:rPr>
          <w:b/>
          <w:bCs/>
        </w:rPr>
      </w:pPr>
      <w:r w:rsidRPr="00822586">
        <w:rPr>
          <w:b/>
          <w:bCs/>
          <w:lang w:val="en-US"/>
        </w:rPr>
        <w:t>Academic discipline "Space methods in applied geology"</w:t>
      </w:r>
    </w:p>
    <w:p w14:paraId="22F937BA" w14:textId="77777777" w:rsidR="00822586" w:rsidRPr="00822586" w:rsidRDefault="00822586" w:rsidP="00822586">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5417"/>
      </w:tblGrid>
      <w:tr w:rsidR="00822586" w:rsidRPr="00822586" w14:paraId="2C6256C0" w14:textId="77777777" w:rsidTr="00B32FA5">
        <w:tc>
          <w:tcPr>
            <w:tcW w:w="4786" w:type="dxa"/>
            <w:shd w:val="clear" w:color="auto" w:fill="auto"/>
          </w:tcPr>
          <w:p w14:paraId="2E821260" w14:textId="77777777" w:rsidR="00822586" w:rsidRPr="00822586" w:rsidRDefault="00822586" w:rsidP="00822586">
            <w:pPr>
              <w:rPr>
                <w:b/>
                <w:bCs/>
                <w:lang w:val="en-US"/>
              </w:rPr>
            </w:pPr>
            <w:r w:rsidRPr="00822586">
              <w:rPr>
                <w:b/>
                <w:bCs/>
                <w:lang w:val="en-US"/>
              </w:rPr>
              <w:t>Place of the discipline</w:t>
            </w:r>
          </w:p>
          <w:p w14:paraId="0C61BDBF" w14:textId="4F07AB5D" w:rsidR="00822586" w:rsidRPr="00822586" w:rsidRDefault="00822586" w:rsidP="00822586">
            <w:pPr>
              <w:rPr>
                <w:bCs/>
                <w:lang w:val="en-US"/>
              </w:rPr>
            </w:pPr>
            <w:r w:rsidRPr="00822586">
              <w:rPr>
                <w:b/>
                <w:bCs/>
                <w:lang w:val="en-US"/>
              </w:rPr>
              <w:t>in the structural scheme of the educational program</w:t>
            </w:r>
          </w:p>
        </w:tc>
        <w:tc>
          <w:tcPr>
            <w:tcW w:w="6345" w:type="dxa"/>
            <w:shd w:val="clear" w:color="auto" w:fill="auto"/>
          </w:tcPr>
          <w:p w14:paraId="4EEF3BCB" w14:textId="77777777" w:rsidR="00822586" w:rsidRPr="00822586" w:rsidRDefault="00822586" w:rsidP="00822586">
            <w:pPr>
              <w:jc w:val="center"/>
              <w:rPr>
                <w:bCs/>
                <w:lang w:val="en-US"/>
              </w:rPr>
            </w:pPr>
            <w:r w:rsidRPr="00822586">
              <w:rPr>
                <w:bCs/>
                <w:lang w:val="en-US"/>
              </w:rPr>
              <w:t>Master's degree program</w:t>
            </w:r>
          </w:p>
          <w:p w14:paraId="4AD5B2A3" w14:textId="77777777" w:rsidR="00822586" w:rsidRPr="00822586" w:rsidRDefault="00822586" w:rsidP="00822586">
            <w:pPr>
              <w:jc w:val="center"/>
              <w:rPr>
                <w:bCs/>
                <w:lang w:val="en-US"/>
              </w:rPr>
            </w:pPr>
            <w:r w:rsidRPr="00822586">
              <w:rPr>
                <w:bCs/>
                <w:lang w:val="en-US"/>
              </w:rPr>
              <w:t>(II stage of higher education)</w:t>
            </w:r>
          </w:p>
          <w:p w14:paraId="0332F388" w14:textId="77777777" w:rsidR="00822586" w:rsidRPr="00822586" w:rsidRDefault="00822586" w:rsidP="00822586">
            <w:pPr>
              <w:jc w:val="center"/>
              <w:rPr>
                <w:bCs/>
                <w:lang w:val="en-US"/>
              </w:rPr>
            </w:pPr>
            <w:r w:rsidRPr="00822586">
              <w:rPr>
                <w:bCs/>
                <w:lang w:val="en-US"/>
              </w:rPr>
              <w:t>Specialty: 7-06-0532-04 "Geology"</w:t>
            </w:r>
          </w:p>
          <w:p w14:paraId="20EC82CB" w14:textId="54B5537D" w:rsidR="00822586" w:rsidRPr="00822586" w:rsidRDefault="00822586" w:rsidP="00822586">
            <w:pPr>
              <w:jc w:val="center"/>
              <w:rPr>
                <w:bCs/>
                <w:lang w:val="en-US"/>
              </w:rPr>
            </w:pPr>
            <w:r w:rsidRPr="00822586">
              <w:rPr>
                <w:bCs/>
                <w:lang w:val="en-US"/>
              </w:rPr>
              <w:t>Cycle of special disciplines: component of a higher education institution</w:t>
            </w:r>
          </w:p>
        </w:tc>
      </w:tr>
      <w:tr w:rsidR="00822586" w:rsidRPr="00720903" w14:paraId="2F69520F" w14:textId="77777777" w:rsidTr="00B32FA5">
        <w:tc>
          <w:tcPr>
            <w:tcW w:w="4786" w:type="dxa"/>
            <w:shd w:val="clear" w:color="auto" w:fill="auto"/>
          </w:tcPr>
          <w:p w14:paraId="425F093C" w14:textId="35AF0363" w:rsidR="00822586" w:rsidRPr="0019369C" w:rsidRDefault="00822586" w:rsidP="00B32FA5">
            <w:pPr>
              <w:rPr>
                <w:b/>
              </w:rPr>
            </w:pPr>
            <w:r w:rsidRPr="00822586">
              <w:rPr>
                <w:b/>
              </w:rPr>
              <w:t>Summary</w:t>
            </w:r>
          </w:p>
        </w:tc>
        <w:tc>
          <w:tcPr>
            <w:tcW w:w="6345" w:type="dxa"/>
            <w:shd w:val="clear" w:color="auto" w:fill="auto"/>
          </w:tcPr>
          <w:p w14:paraId="52F22B05" w14:textId="5888888B" w:rsidR="00822586" w:rsidRPr="00720903" w:rsidRDefault="00720903" w:rsidP="00B32FA5">
            <w:pPr>
              <w:jc w:val="both"/>
              <w:rPr>
                <w:lang w:val="en-US"/>
              </w:rPr>
            </w:pPr>
            <w:r w:rsidRPr="00720903">
              <w:rPr>
                <w:lang w:val="en-US"/>
              </w:rPr>
              <w:t>The study of space methods of Earth exploration is relevant due to the widespread use of such data in geological sciences. The purpose of the discipline "Space Methods in Applied Geology" is to develop knowledge of the theoretical foundations, skills and abilities in the field of Earth remote sensing (ERS) in geological sciences. The main objectives of studying the discipline include mastering the theoretical and methodological foundations of space methods, methods for processing space images, methods for interpreting space images, and studying methods for analyzing remote sensing data to solve geological problems.</w:t>
            </w:r>
          </w:p>
        </w:tc>
      </w:tr>
      <w:tr w:rsidR="00822586" w:rsidRPr="00720903" w14:paraId="16E48504" w14:textId="77777777" w:rsidTr="00B32FA5">
        <w:tc>
          <w:tcPr>
            <w:tcW w:w="4786" w:type="dxa"/>
            <w:shd w:val="clear" w:color="auto" w:fill="auto"/>
          </w:tcPr>
          <w:p w14:paraId="767DCADC" w14:textId="191C2C9B" w:rsidR="00822586" w:rsidRPr="0019369C" w:rsidRDefault="004436CC" w:rsidP="00B32FA5">
            <w:pPr>
              <w:rPr>
                <w:b/>
              </w:rPr>
            </w:pPr>
            <w:r w:rsidRPr="004436CC">
              <w:rPr>
                <w:b/>
              </w:rPr>
              <w:t>Formed competencies, learning outcomes</w:t>
            </w:r>
          </w:p>
        </w:tc>
        <w:tc>
          <w:tcPr>
            <w:tcW w:w="6345" w:type="dxa"/>
            <w:shd w:val="clear" w:color="auto" w:fill="auto"/>
          </w:tcPr>
          <w:p w14:paraId="5C609EC2" w14:textId="77777777" w:rsidR="00720903" w:rsidRPr="00720903" w:rsidRDefault="00720903" w:rsidP="00720903">
            <w:pPr>
              <w:pStyle w:val="Default"/>
              <w:jc w:val="both"/>
              <w:rPr>
                <w:lang w:val="en-US"/>
              </w:rPr>
            </w:pPr>
            <w:r w:rsidRPr="00720903">
              <w:rPr>
                <w:lang w:val="en-US"/>
              </w:rPr>
              <w:t>As a result of studying the discipline, the student should:</w:t>
            </w:r>
          </w:p>
          <w:p w14:paraId="01B75D09" w14:textId="77777777" w:rsidR="00720903" w:rsidRPr="00720903" w:rsidRDefault="00720903" w:rsidP="00720903">
            <w:pPr>
              <w:pStyle w:val="Default"/>
              <w:jc w:val="both"/>
              <w:rPr>
                <w:b/>
                <w:bCs/>
                <w:lang w:val="en-US"/>
              </w:rPr>
            </w:pPr>
            <w:r w:rsidRPr="00720903">
              <w:rPr>
                <w:b/>
                <w:bCs/>
                <w:lang w:val="en-US"/>
              </w:rPr>
              <w:t>know:</w:t>
            </w:r>
          </w:p>
          <w:p w14:paraId="7278CC9A" w14:textId="77777777" w:rsidR="00720903" w:rsidRPr="00720903" w:rsidRDefault="00720903" w:rsidP="00720903">
            <w:pPr>
              <w:pStyle w:val="Default"/>
              <w:jc w:val="both"/>
              <w:rPr>
                <w:lang w:val="en-US"/>
              </w:rPr>
            </w:pPr>
            <w:r w:rsidRPr="00720903">
              <w:rPr>
                <w:lang w:val="en-US"/>
              </w:rPr>
              <w:t>- basic concepts and terminology of space methods;</w:t>
            </w:r>
          </w:p>
          <w:p w14:paraId="1F4E21D7" w14:textId="77777777" w:rsidR="00720903" w:rsidRPr="00720903" w:rsidRDefault="00720903" w:rsidP="00720903">
            <w:pPr>
              <w:pStyle w:val="Default"/>
              <w:jc w:val="both"/>
              <w:rPr>
                <w:lang w:val="en-US"/>
              </w:rPr>
            </w:pPr>
            <w:r w:rsidRPr="00720903">
              <w:rPr>
                <w:lang w:val="en-US"/>
              </w:rPr>
              <w:t>- methods of space photography;</w:t>
            </w:r>
          </w:p>
          <w:p w14:paraId="13750342" w14:textId="77777777" w:rsidR="00720903" w:rsidRPr="00720903" w:rsidRDefault="00720903" w:rsidP="00720903">
            <w:pPr>
              <w:pStyle w:val="Default"/>
              <w:jc w:val="both"/>
              <w:rPr>
                <w:lang w:val="en-US"/>
              </w:rPr>
            </w:pPr>
            <w:r w:rsidRPr="00720903">
              <w:rPr>
                <w:lang w:val="en-US"/>
              </w:rPr>
              <w:t>- methods of processing and decoding Earth remote sensing data.</w:t>
            </w:r>
          </w:p>
          <w:p w14:paraId="0B0ABFC4" w14:textId="77777777" w:rsidR="00720903" w:rsidRPr="00720903" w:rsidRDefault="00720903" w:rsidP="00720903">
            <w:pPr>
              <w:pStyle w:val="Default"/>
              <w:jc w:val="both"/>
              <w:rPr>
                <w:b/>
                <w:bCs/>
                <w:lang w:val="en-US"/>
              </w:rPr>
            </w:pPr>
            <w:r w:rsidRPr="00720903">
              <w:rPr>
                <w:b/>
                <w:bCs/>
                <w:lang w:val="en-US"/>
              </w:rPr>
              <w:t>be able to:</w:t>
            </w:r>
          </w:p>
          <w:p w14:paraId="366B6BF0" w14:textId="77777777" w:rsidR="00720903" w:rsidRPr="00720903" w:rsidRDefault="00720903" w:rsidP="00720903">
            <w:pPr>
              <w:pStyle w:val="Default"/>
              <w:jc w:val="both"/>
              <w:rPr>
                <w:lang w:val="en-US"/>
              </w:rPr>
            </w:pPr>
            <w:r w:rsidRPr="00720903">
              <w:rPr>
                <w:lang w:val="en-US"/>
              </w:rPr>
              <w:t>- find and use available sources of space data;</w:t>
            </w:r>
          </w:p>
          <w:p w14:paraId="5218B6B2" w14:textId="77777777" w:rsidR="00720903" w:rsidRPr="00720903" w:rsidRDefault="00720903" w:rsidP="00720903">
            <w:pPr>
              <w:pStyle w:val="Default"/>
              <w:jc w:val="both"/>
              <w:rPr>
                <w:lang w:val="en-US"/>
              </w:rPr>
            </w:pPr>
            <w:r w:rsidRPr="00720903">
              <w:rPr>
                <w:lang w:val="en-US"/>
              </w:rPr>
              <w:t>- perform processing and analysis of multi-zone space photography;</w:t>
            </w:r>
          </w:p>
          <w:p w14:paraId="1925A2B5" w14:textId="77777777" w:rsidR="00720903" w:rsidRPr="00720903" w:rsidRDefault="00720903" w:rsidP="00720903">
            <w:pPr>
              <w:pStyle w:val="Default"/>
              <w:jc w:val="both"/>
              <w:rPr>
                <w:lang w:val="en-US"/>
              </w:rPr>
            </w:pPr>
            <w:r w:rsidRPr="00720903">
              <w:rPr>
                <w:lang w:val="en-US"/>
              </w:rPr>
              <w:t>- analyze space photography data to solve geological problems.</w:t>
            </w:r>
          </w:p>
          <w:p w14:paraId="53DFBDA3" w14:textId="77777777" w:rsidR="00720903" w:rsidRPr="00720903" w:rsidRDefault="00720903" w:rsidP="00720903">
            <w:pPr>
              <w:pStyle w:val="Default"/>
              <w:jc w:val="both"/>
              <w:rPr>
                <w:b/>
                <w:bCs/>
                <w:lang w:val="en-US"/>
              </w:rPr>
            </w:pPr>
            <w:r w:rsidRPr="00720903">
              <w:rPr>
                <w:b/>
                <w:bCs/>
                <w:lang w:val="en-US"/>
              </w:rPr>
              <w:t>be proficient in:</w:t>
            </w:r>
          </w:p>
          <w:p w14:paraId="497B05C8" w14:textId="77777777" w:rsidR="00720903" w:rsidRPr="00720903" w:rsidRDefault="00720903" w:rsidP="00720903">
            <w:pPr>
              <w:pStyle w:val="Default"/>
              <w:jc w:val="both"/>
              <w:rPr>
                <w:lang w:val="en-US"/>
              </w:rPr>
            </w:pPr>
            <w:r w:rsidRPr="00720903">
              <w:rPr>
                <w:lang w:val="en-US"/>
              </w:rPr>
              <w:t>- tools for creating and analyzing geological data;</w:t>
            </w:r>
          </w:p>
          <w:p w14:paraId="0F99B542" w14:textId="77777777" w:rsidR="00720903" w:rsidRPr="00720903" w:rsidRDefault="00720903" w:rsidP="00720903">
            <w:pPr>
              <w:pStyle w:val="Default"/>
              <w:jc w:val="both"/>
              <w:rPr>
                <w:lang w:val="en-US"/>
              </w:rPr>
            </w:pPr>
            <w:r w:rsidRPr="00720903">
              <w:rPr>
                <w:lang w:val="en-US"/>
              </w:rPr>
              <w:t>- methods of processing remote sensing data;</w:t>
            </w:r>
          </w:p>
          <w:p w14:paraId="16CB5229" w14:textId="77777777" w:rsidR="00720903" w:rsidRPr="00720903" w:rsidRDefault="00720903" w:rsidP="00720903">
            <w:pPr>
              <w:pStyle w:val="Default"/>
              <w:jc w:val="both"/>
              <w:rPr>
                <w:lang w:val="en-US"/>
              </w:rPr>
            </w:pPr>
            <w:r w:rsidRPr="00720903">
              <w:rPr>
                <w:lang w:val="en-US"/>
              </w:rPr>
              <w:t>- methods of decoding remote sensing data;</w:t>
            </w:r>
          </w:p>
          <w:p w14:paraId="10FB61D3" w14:textId="111BB6AE" w:rsidR="00822586" w:rsidRPr="00720903" w:rsidRDefault="00720903" w:rsidP="00720903">
            <w:pPr>
              <w:pStyle w:val="Default"/>
              <w:jc w:val="both"/>
              <w:rPr>
                <w:lang w:val="en-US"/>
              </w:rPr>
            </w:pPr>
            <w:r w:rsidRPr="00720903">
              <w:rPr>
                <w:lang w:val="en-US"/>
              </w:rPr>
              <w:t>- methods of geological interpretation of remote sensing data.</w:t>
            </w:r>
          </w:p>
        </w:tc>
      </w:tr>
      <w:tr w:rsidR="00822586" w14:paraId="1F6A83E0" w14:textId="77777777" w:rsidTr="00B32FA5">
        <w:tc>
          <w:tcPr>
            <w:tcW w:w="4786" w:type="dxa"/>
            <w:shd w:val="clear" w:color="auto" w:fill="auto"/>
          </w:tcPr>
          <w:p w14:paraId="57CFA81E" w14:textId="7561F04C" w:rsidR="00822586" w:rsidRPr="0019369C" w:rsidRDefault="00B4548E" w:rsidP="00B32FA5">
            <w:pPr>
              <w:rPr>
                <w:b/>
              </w:rPr>
            </w:pPr>
            <w:r w:rsidRPr="00B4548E">
              <w:rPr>
                <w:b/>
              </w:rPr>
              <w:t>Prerequisites</w:t>
            </w:r>
          </w:p>
        </w:tc>
        <w:tc>
          <w:tcPr>
            <w:tcW w:w="6345" w:type="dxa"/>
            <w:shd w:val="clear" w:color="auto" w:fill="auto"/>
          </w:tcPr>
          <w:p w14:paraId="5471738B" w14:textId="77777777" w:rsidR="00822586" w:rsidRDefault="00822586" w:rsidP="00B32FA5">
            <w:pPr>
              <w:jc w:val="both"/>
            </w:pPr>
          </w:p>
        </w:tc>
      </w:tr>
      <w:tr w:rsidR="00822586" w:rsidRPr="00720903" w14:paraId="5CA37D9D" w14:textId="77777777" w:rsidTr="00B32FA5">
        <w:tc>
          <w:tcPr>
            <w:tcW w:w="4786" w:type="dxa"/>
            <w:shd w:val="clear" w:color="auto" w:fill="auto"/>
          </w:tcPr>
          <w:p w14:paraId="5451DCD3" w14:textId="723FBA99" w:rsidR="00822586" w:rsidRPr="0019369C" w:rsidRDefault="004436CC" w:rsidP="00B32FA5">
            <w:pPr>
              <w:rPr>
                <w:b/>
              </w:rPr>
            </w:pPr>
            <w:r w:rsidRPr="004436CC">
              <w:rPr>
                <w:b/>
              </w:rPr>
              <w:t>Labor intensity</w:t>
            </w:r>
          </w:p>
        </w:tc>
        <w:tc>
          <w:tcPr>
            <w:tcW w:w="6345" w:type="dxa"/>
            <w:shd w:val="clear" w:color="auto" w:fill="auto"/>
          </w:tcPr>
          <w:p w14:paraId="63916A2F" w14:textId="024E53E1" w:rsidR="00822586" w:rsidRPr="00720903" w:rsidRDefault="00720903" w:rsidP="00B32FA5">
            <w:pPr>
              <w:pStyle w:val="Default"/>
              <w:jc w:val="both"/>
              <w:rPr>
                <w:lang w:val="en-US"/>
              </w:rPr>
            </w:pPr>
            <w:r w:rsidRPr="00720903">
              <w:rPr>
                <w:lang w:val="en-US"/>
              </w:rPr>
              <w:t xml:space="preserve">4 credit units, full-time education: total number of hours – 120; number of classroom hours – 40, including: lectures – 20 (including 8 guided independent work), practical classes – 20; form of midterm assessment – exam; correspondence education: total number of hours – 120; number of classroom hours – 10, including lectures – 6 hours, practical classes – 4 hours; form of midterm </w:t>
            </w:r>
            <w:r w:rsidRPr="00720903">
              <w:rPr>
                <w:lang w:val="en-US"/>
              </w:rPr>
              <w:lastRenderedPageBreak/>
              <w:t>assessment – exam.</w:t>
            </w:r>
          </w:p>
        </w:tc>
      </w:tr>
      <w:tr w:rsidR="00822586" w14:paraId="7FF5FB9B" w14:textId="77777777" w:rsidTr="00B32FA5">
        <w:tc>
          <w:tcPr>
            <w:tcW w:w="4786" w:type="dxa"/>
            <w:shd w:val="clear" w:color="auto" w:fill="auto"/>
          </w:tcPr>
          <w:p w14:paraId="0716E97F" w14:textId="2A694D21" w:rsidR="00822586" w:rsidRPr="004436CC" w:rsidRDefault="004436CC" w:rsidP="00B32FA5">
            <w:pPr>
              <w:rPr>
                <w:b/>
                <w:lang w:val="en-US"/>
              </w:rPr>
            </w:pPr>
            <w:r w:rsidRPr="004436CC">
              <w:rPr>
                <w:b/>
                <w:lang w:val="en-US"/>
              </w:rPr>
              <w:lastRenderedPageBreak/>
              <w:t>Semester(s), requirements and forms of current and midterm assessment</w:t>
            </w:r>
          </w:p>
        </w:tc>
        <w:tc>
          <w:tcPr>
            <w:tcW w:w="6345" w:type="dxa"/>
            <w:shd w:val="clear" w:color="auto" w:fill="auto"/>
          </w:tcPr>
          <w:p w14:paraId="15087179" w14:textId="59FB3D0F" w:rsidR="00822586" w:rsidRDefault="00720903" w:rsidP="00B32FA5">
            <w:pPr>
              <w:jc w:val="both"/>
            </w:pPr>
            <w:r w:rsidRPr="00720903">
              <w:t>3rd semester, tests, exam.</w:t>
            </w:r>
          </w:p>
        </w:tc>
      </w:tr>
    </w:tbl>
    <w:p w14:paraId="1AC2628C" w14:textId="77777777" w:rsidR="00822586" w:rsidRDefault="00822586" w:rsidP="00822586">
      <w:pPr>
        <w:ind w:left="1575" w:firstLine="3465"/>
        <w:jc w:val="both"/>
        <w:rPr>
          <w:color w:val="000000"/>
          <w:sz w:val="28"/>
          <w:szCs w:val="28"/>
        </w:rPr>
      </w:pPr>
    </w:p>
    <w:sectPr w:rsidR="00822586" w:rsidSect="00C9766B">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9766B"/>
    <w:rsid w:val="00052979"/>
    <w:rsid w:val="00057E70"/>
    <w:rsid w:val="000A42E2"/>
    <w:rsid w:val="000B2FDE"/>
    <w:rsid w:val="004436CC"/>
    <w:rsid w:val="00720903"/>
    <w:rsid w:val="007A225B"/>
    <w:rsid w:val="00822586"/>
    <w:rsid w:val="00845A79"/>
    <w:rsid w:val="008626D3"/>
    <w:rsid w:val="00872CD1"/>
    <w:rsid w:val="008B4ED5"/>
    <w:rsid w:val="009118D0"/>
    <w:rsid w:val="009E35B8"/>
    <w:rsid w:val="00AF589A"/>
    <w:rsid w:val="00AF790A"/>
    <w:rsid w:val="00B4487B"/>
    <w:rsid w:val="00B4548E"/>
    <w:rsid w:val="00C67AE7"/>
    <w:rsid w:val="00C9766B"/>
    <w:rsid w:val="00CB16E5"/>
    <w:rsid w:val="00CE4419"/>
    <w:rsid w:val="00CF4D86"/>
    <w:rsid w:val="00D606C9"/>
    <w:rsid w:val="00DC17EA"/>
    <w:rsid w:val="00E75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BC83C"/>
  <w15:docId w15:val="{9EA12347-034E-4D72-B4D3-C278250D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6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9766B"/>
    <w:pPr>
      <w:spacing w:line="360" w:lineRule="auto"/>
      <w:ind w:firstLine="705"/>
      <w:jc w:val="both"/>
    </w:pPr>
    <w:rPr>
      <w:sz w:val="28"/>
    </w:rPr>
  </w:style>
  <w:style w:type="character" w:customStyle="1" w:styleId="a4">
    <w:name w:val="Основной текст с отступом Знак"/>
    <w:basedOn w:val="a0"/>
    <w:link w:val="a3"/>
    <w:rsid w:val="00C9766B"/>
    <w:rPr>
      <w:rFonts w:ascii="Times New Roman" w:eastAsia="Times New Roman" w:hAnsi="Times New Roman" w:cs="Times New Roman"/>
      <w:sz w:val="28"/>
      <w:szCs w:val="24"/>
      <w:lang w:eastAsia="ru-RU"/>
    </w:rPr>
  </w:style>
  <w:style w:type="character" w:customStyle="1" w:styleId="fontstyle01">
    <w:name w:val="fontstyle01"/>
    <w:rsid w:val="00C9766B"/>
    <w:rPr>
      <w:rFonts w:ascii="Times New Roman" w:hAnsi="Times New Roman" w:cs="Times New Roman" w:hint="default"/>
      <w:b w:val="0"/>
      <w:bCs w:val="0"/>
      <w:i w:val="0"/>
      <w:iCs w:val="0"/>
      <w:color w:val="000000"/>
      <w:sz w:val="28"/>
      <w:szCs w:val="28"/>
    </w:rPr>
  </w:style>
  <w:style w:type="paragraph" w:customStyle="1" w:styleId="2">
    <w:name w:val="Обычный2"/>
    <w:rsid w:val="00057E70"/>
    <w:pPr>
      <w:widowControl w:val="0"/>
      <w:snapToGri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Default">
    <w:name w:val="Default"/>
    <w:rsid w:val="000B2F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5">
    <w:name w:val="Пояснительная записка"/>
    <w:basedOn w:val="3"/>
    <w:rsid w:val="00822586"/>
    <w:pPr>
      <w:spacing w:after="0"/>
      <w:ind w:left="57" w:firstLine="284"/>
      <w:jc w:val="both"/>
    </w:pPr>
    <w:rPr>
      <w:sz w:val="24"/>
      <w:szCs w:val="24"/>
    </w:rPr>
  </w:style>
  <w:style w:type="paragraph" w:styleId="3">
    <w:name w:val="Body Text 3"/>
    <w:basedOn w:val="a"/>
    <w:link w:val="30"/>
    <w:uiPriority w:val="99"/>
    <w:semiHidden/>
    <w:unhideWhenUsed/>
    <w:rsid w:val="00822586"/>
    <w:pPr>
      <w:spacing w:after="120"/>
    </w:pPr>
    <w:rPr>
      <w:sz w:val="16"/>
      <w:szCs w:val="16"/>
    </w:rPr>
  </w:style>
  <w:style w:type="character" w:customStyle="1" w:styleId="30">
    <w:name w:val="Основной текст 3 Знак"/>
    <w:basedOn w:val="a0"/>
    <w:link w:val="3"/>
    <w:uiPriority w:val="99"/>
    <w:semiHidden/>
    <w:rsid w:val="00822586"/>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4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653</Words>
  <Characters>3727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Andrushko</dc:creator>
  <cp:lastModifiedBy>Andry Gusev</cp:lastModifiedBy>
  <cp:revision>14</cp:revision>
  <dcterms:created xsi:type="dcterms:W3CDTF">2024-06-11T21:20:00Z</dcterms:created>
  <dcterms:modified xsi:type="dcterms:W3CDTF">2024-12-02T14:20:00Z</dcterms:modified>
</cp:coreProperties>
</file>